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7650" w14:textId="27706E73" w:rsidR="00B378F8" w:rsidRPr="005C0BB2" w:rsidRDefault="002C6894" w:rsidP="009F5AC8">
      <w:pPr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</w:pPr>
      <w:r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  <w:t xml:space="preserve">DMWS </w:t>
      </w:r>
      <w:r w:rsidR="00B378F8" w:rsidRPr="005C0BB2"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  <w:t xml:space="preserve">Counsellor </w:t>
      </w:r>
      <w:r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  <w:t xml:space="preserve">- </w:t>
      </w:r>
      <w:r w:rsidR="00127B07"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  <w:t>Job D</w:t>
      </w:r>
      <w:r w:rsidR="00B378F8" w:rsidRPr="005C0BB2">
        <w:rPr>
          <w:rFonts w:asciiTheme="minorHAnsi" w:hAnsiTheme="minorHAnsi" w:cstheme="minorHAnsi"/>
          <w:b/>
          <w:color w:val="BE8F00"/>
          <w:sz w:val="36"/>
          <w:szCs w:val="36"/>
          <w:u w:val="single" w:color="BE8F00"/>
        </w:rPr>
        <w:t>escription</w:t>
      </w:r>
    </w:p>
    <w:p w14:paraId="28E5A458" w14:textId="77777777" w:rsidR="00B378F8" w:rsidRPr="005C0BB2" w:rsidRDefault="00B378F8" w:rsidP="009F5AC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2256"/>
        <w:gridCol w:w="2216"/>
        <w:gridCol w:w="2390"/>
      </w:tblGrid>
      <w:tr w:rsidR="00B378F8" w:rsidRPr="005C0BB2" w14:paraId="3D95E538" w14:textId="77777777" w:rsidTr="00E36DBF">
        <w:trPr>
          <w:trHeight w:val="439"/>
        </w:trPr>
        <w:tc>
          <w:tcPr>
            <w:tcW w:w="2019" w:type="dxa"/>
          </w:tcPr>
          <w:p w14:paraId="2D81FF4D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  <w:spacing w:val="-2"/>
              </w:rPr>
              <w:t>Directorate:</w:t>
            </w:r>
          </w:p>
        </w:tc>
        <w:tc>
          <w:tcPr>
            <w:tcW w:w="2256" w:type="dxa"/>
          </w:tcPr>
          <w:p w14:paraId="6F2C03BD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  <w:spacing w:val="-2"/>
              </w:rPr>
              <w:t>Operations</w:t>
            </w:r>
          </w:p>
        </w:tc>
        <w:tc>
          <w:tcPr>
            <w:tcW w:w="2216" w:type="dxa"/>
          </w:tcPr>
          <w:p w14:paraId="0698508A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</w:rPr>
              <w:t>Hours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2"/>
              </w:rPr>
              <w:t xml:space="preserve"> </w:t>
            </w:r>
            <w:r w:rsidRPr="005C0BB2">
              <w:rPr>
                <w:rFonts w:asciiTheme="minorHAnsi" w:hAnsiTheme="minorHAnsi" w:cstheme="minorHAnsi"/>
                <w:b/>
                <w:color w:val="BE8F00"/>
              </w:rPr>
              <w:t>per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2"/>
              </w:rPr>
              <w:t xml:space="preserve"> week:</w:t>
            </w:r>
          </w:p>
        </w:tc>
        <w:tc>
          <w:tcPr>
            <w:tcW w:w="2390" w:type="dxa"/>
          </w:tcPr>
          <w:p w14:paraId="1C5680BF" w14:textId="045DB636" w:rsidR="00B378F8" w:rsidRPr="005C0BB2" w:rsidRDefault="00202D8D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</w:rPr>
              <w:t xml:space="preserve">21 - </w:t>
            </w:r>
            <w:r w:rsidR="00B378F8" w:rsidRPr="005C0BB2">
              <w:rPr>
                <w:rFonts w:asciiTheme="minorHAnsi" w:hAnsiTheme="minorHAnsi" w:cstheme="minorHAnsi"/>
              </w:rPr>
              <w:t>35 hours</w:t>
            </w:r>
          </w:p>
        </w:tc>
      </w:tr>
      <w:tr w:rsidR="00B378F8" w:rsidRPr="005C0BB2" w14:paraId="21015F8E" w14:textId="77777777" w:rsidTr="00E36DBF">
        <w:trPr>
          <w:trHeight w:val="559"/>
        </w:trPr>
        <w:tc>
          <w:tcPr>
            <w:tcW w:w="2019" w:type="dxa"/>
          </w:tcPr>
          <w:p w14:paraId="3A877A46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</w:rPr>
              <w:t>Responsible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6"/>
              </w:rPr>
              <w:t xml:space="preserve"> 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5"/>
              </w:rPr>
              <w:t>to:</w:t>
            </w:r>
          </w:p>
        </w:tc>
        <w:tc>
          <w:tcPr>
            <w:tcW w:w="2256" w:type="dxa"/>
          </w:tcPr>
          <w:p w14:paraId="7A6A9C9A" w14:textId="7C7E1C46" w:rsidR="00B378F8" w:rsidRPr="005C0BB2" w:rsidRDefault="00354A3C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</w:rPr>
              <w:t>Northampton Team Manager</w:t>
            </w:r>
          </w:p>
        </w:tc>
        <w:tc>
          <w:tcPr>
            <w:tcW w:w="2216" w:type="dxa"/>
          </w:tcPr>
          <w:p w14:paraId="6706C398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</w:rPr>
              <w:t>Contract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4"/>
              </w:rPr>
              <w:t xml:space="preserve"> 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2"/>
              </w:rPr>
              <w:t>Type:</w:t>
            </w:r>
          </w:p>
        </w:tc>
        <w:tc>
          <w:tcPr>
            <w:tcW w:w="2390" w:type="dxa"/>
          </w:tcPr>
          <w:p w14:paraId="098A7D9B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</w:rPr>
              <w:t>Permanent</w:t>
            </w:r>
          </w:p>
        </w:tc>
      </w:tr>
      <w:tr w:rsidR="00B378F8" w:rsidRPr="005C0BB2" w14:paraId="03AF7D25" w14:textId="77777777" w:rsidTr="00E36DBF">
        <w:trPr>
          <w:trHeight w:val="439"/>
        </w:trPr>
        <w:tc>
          <w:tcPr>
            <w:tcW w:w="2019" w:type="dxa"/>
          </w:tcPr>
          <w:p w14:paraId="4CBB7F8F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</w:rPr>
              <w:t>Responsible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4"/>
              </w:rPr>
              <w:t xml:space="preserve"> for:</w:t>
            </w:r>
          </w:p>
        </w:tc>
        <w:tc>
          <w:tcPr>
            <w:tcW w:w="2256" w:type="dxa"/>
          </w:tcPr>
          <w:p w14:paraId="50197AE6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</w:rPr>
              <w:t>No</w:t>
            </w:r>
            <w:r w:rsidRPr="005C0BB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0BB2">
              <w:rPr>
                <w:rFonts w:asciiTheme="minorHAnsi" w:hAnsiTheme="minorHAnsi" w:cstheme="minorHAnsi"/>
              </w:rPr>
              <w:t>Direct</w:t>
            </w:r>
            <w:r w:rsidRPr="005C0BB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0BB2">
              <w:rPr>
                <w:rFonts w:asciiTheme="minorHAnsi" w:hAnsiTheme="minorHAnsi" w:cstheme="minorHAnsi"/>
                <w:spacing w:val="-2"/>
              </w:rPr>
              <w:t>Reports</w:t>
            </w:r>
          </w:p>
        </w:tc>
        <w:tc>
          <w:tcPr>
            <w:tcW w:w="2216" w:type="dxa"/>
          </w:tcPr>
          <w:p w14:paraId="7C8C9D3F" w14:textId="77777777" w:rsidR="00B378F8" w:rsidRPr="005C0BB2" w:rsidRDefault="00B378F8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5C0BB2">
              <w:rPr>
                <w:rFonts w:asciiTheme="minorHAnsi" w:hAnsiTheme="minorHAnsi" w:cstheme="minorHAnsi"/>
                <w:b/>
                <w:color w:val="BE8F00"/>
              </w:rPr>
              <w:t>Initial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8"/>
              </w:rPr>
              <w:t xml:space="preserve"> </w:t>
            </w:r>
            <w:r w:rsidRPr="005C0BB2">
              <w:rPr>
                <w:rFonts w:asciiTheme="minorHAnsi" w:hAnsiTheme="minorHAnsi" w:cstheme="minorHAnsi"/>
                <w:b/>
                <w:color w:val="BE8F00"/>
                <w:spacing w:val="-2"/>
              </w:rPr>
              <w:t>Base:</w:t>
            </w:r>
          </w:p>
        </w:tc>
        <w:tc>
          <w:tcPr>
            <w:tcW w:w="2390" w:type="dxa"/>
          </w:tcPr>
          <w:p w14:paraId="397975F8" w14:textId="6DB367E1" w:rsidR="00B378F8" w:rsidRPr="005C0BB2" w:rsidRDefault="000612BB" w:rsidP="009F5AC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5C0BB2">
              <w:rPr>
                <w:rFonts w:asciiTheme="minorHAnsi" w:hAnsiTheme="minorHAnsi" w:cstheme="minorHAnsi"/>
                <w:spacing w:val="-2"/>
              </w:rPr>
              <w:t xml:space="preserve">Kettering &amp; </w:t>
            </w:r>
            <w:r w:rsidR="003A6B32" w:rsidRPr="005C0BB2">
              <w:rPr>
                <w:rFonts w:asciiTheme="minorHAnsi" w:hAnsiTheme="minorHAnsi" w:cstheme="minorHAnsi"/>
                <w:spacing w:val="-2"/>
              </w:rPr>
              <w:t>Northampton</w:t>
            </w:r>
            <w:r w:rsidRPr="005C0BB2">
              <w:rPr>
                <w:rFonts w:asciiTheme="minorHAnsi" w:hAnsiTheme="minorHAnsi" w:cstheme="minorHAnsi"/>
                <w:spacing w:val="-2"/>
              </w:rPr>
              <w:t xml:space="preserve"> centre</w:t>
            </w:r>
          </w:p>
        </w:tc>
      </w:tr>
    </w:tbl>
    <w:p w14:paraId="7DA44349" w14:textId="77777777" w:rsidR="004B120A" w:rsidRDefault="004B120A" w:rsidP="009F5AC8">
      <w:pPr>
        <w:pStyle w:val="Heading3"/>
        <w:ind w:left="0"/>
        <w:jc w:val="left"/>
        <w:rPr>
          <w:rFonts w:asciiTheme="minorHAnsi" w:hAnsiTheme="minorHAnsi" w:cstheme="minorHAnsi"/>
          <w:color w:val="BE8F00"/>
          <w:sz w:val="22"/>
          <w:szCs w:val="22"/>
        </w:rPr>
      </w:pPr>
    </w:p>
    <w:p w14:paraId="7671F741" w14:textId="39188B49" w:rsidR="00B378F8" w:rsidRPr="005C0BB2" w:rsidRDefault="00B378F8" w:rsidP="009F5AC8">
      <w:pPr>
        <w:pStyle w:val="Heading3"/>
        <w:spacing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YOUR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PURPOSE</w:t>
      </w:r>
    </w:p>
    <w:p w14:paraId="0D276051" w14:textId="2CF8E655" w:rsidR="00B378F8" w:rsidRDefault="00B378F8" w:rsidP="009F5AC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assess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referrals</w:t>
      </w:r>
      <w:r w:rsidR="008A7CEF">
        <w:rPr>
          <w:rFonts w:asciiTheme="minorHAnsi" w:hAnsiTheme="minorHAnsi" w:cstheme="minorHAnsi"/>
          <w:sz w:val="22"/>
          <w:szCs w:val="22"/>
        </w:rPr>
        <w:t xml:space="preserve"> and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provide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appropriate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counselling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752EB" w:rsidRPr="00365167">
        <w:rPr>
          <w:rFonts w:asciiTheme="minorHAnsi" w:hAnsiTheme="minorHAnsi" w:cstheme="minorHAnsi"/>
          <w:spacing w:val="-2"/>
          <w:sz w:val="22"/>
          <w:szCs w:val="22"/>
        </w:rPr>
        <w:t>a variety of service users</w:t>
      </w:r>
      <w:r w:rsidR="00F62B5D">
        <w:rPr>
          <w:rFonts w:asciiTheme="minorHAnsi" w:hAnsiTheme="minorHAnsi" w:cstheme="minorHAnsi"/>
          <w:spacing w:val="-2"/>
          <w:sz w:val="22"/>
          <w:szCs w:val="22"/>
        </w:rPr>
        <w:t>, potentially including</w:t>
      </w:r>
      <w:r w:rsidR="005752EB" w:rsidRPr="0036516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752EB" w:rsidRPr="00365167">
        <w:rPr>
          <w:rFonts w:asciiTheme="minorHAnsi" w:hAnsiTheme="minorHAnsi" w:cstheme="minorHAnsi"/>
          <w:sz w:val="22"/>
          <w:szCs w:val="22"/>
        </w:rPr>
        <w:t xml:space="preserve">Police, </w:t>
      </w:r>
      <w:r w:rsidR="00F62B5D">
        <w:rPr>
          <w:rFonts w:asciiTheme="minorHAnsi" w:hAnsiTheme="minorHAnsi" w:cstheme="minorHAnsi"/>
          <w:sz w:val="22"/>
          <w:szCs w:val="22"/>
        </w:rPr>
        <w:t xml:space="preserve">Fire Service, </w:t>
      </w:r>
      <w:r w:rsidR="005752EB" w:rsidRPr="00365167">
        <w:rPr>
          <w:rFonts w:asciiTheme="minorHAnsi" w:hAnsiTheme="minorHAnsi" w:cstheme="minorHAnsi"/>
          <w:sz w:val="22"/>
          <w:szCs w:val="22"/>
        </w:rPr>
        <w:t>Military, NHS</w:t>
      </w:r>
      <w:r w:rsidR="005752EB" w:rsidRPr="0036516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752EB">
        <w:rPr>
          <w:rFonts w:asciiTheme="minorHAnsi" w:hAnsiTheme="minorHAnsi" w:cstheme="minorHAnsi"/>
          <w:spacing w:val="-2"/>
          <w:sz w:val="22"/>
          <w:szCs w:val="22"/>
        </w:rPr>
        <w:t xml:space="preserve">and </w:t>
      </w:r>
      <w:r w:rsidR="005752EB" w:rsidRPr="00365167">
        <w:rPr>
          <w:rFonts w:asciiTheme="minorHAnsi" w:hAnsiTheme="minorHAnsi" w:cstheme="minorHAnsi"/>
          <w:spacing w:val="-2"/>
          <w:sz w:val="22"/>
          <w:szCs w:val="22"/>
        </w:rPr>
        <w:t>military families who have suffered bereavement</w:t>
      </w:r>
      <w:r w:rsidR="00DB230B">
        <w:rPr>
          <w:rFonts w:asciiTheme="minorHAnsi" w:hAnsiTheme="minorHAnsi" w:cstheme="minorHAnsi"/>
          <w:spacing w:val="-2"/>
          <w:sz w:val="22"/>
          <w:szCs w:val="22"/>
        </w:rPr>
        <w:t>. T</w:t>
      </w:r>
      <w:r w:rsidRPr="005C0BB2">
        <w:rPr>
          <w:rFonts w:asciiTheme="minorHAnsi" w:hAnsiTheme="minorHAnsi" w:cstheme="minorHAnsi"/>
          <w:sz w:val="22"/>
          <w:szCs w:val="22"/>
        </w:rPr>
        <w:t>o achieve good outcomes and ensure up-to-date records are maintained.</w:t>
      </w:r>
    </w:p>
    <w:p w14:paraId="709A15B2" w14:textId="77777777" w:rsidR="004B120A" w:rsidRPr="005C0BB2" w:rsidRDefault="004B120A" w:rsidP="009F5A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AA6C5E3" w14:textId="4D631E1F" w:rsidR="00B378F8" w:rsidRPr="005C0BB2" w:rsidRDefault="00B378F8" w:rsidP="009F5AC8">
      <w:pPr>
        <w:pStyle w:val="Heading3"/>
        <w:spacing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YOU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WILL</w:t>
      </w:r>
    </w:p>
    <w:p w14:paraId="2B0273BA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Correctly assess referrals that are received and identify needs and resources required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to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meet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those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needs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unfaltering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professionalism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sensitivity.</w:t>
      </w:r>
    </w:p>
    <w:p w14:paraId="181E6D61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Provide</w:t>
      </w:r>
      <w:r w:rsidRPr="004B120A">
        <w:rPr>
          <w:rFonts w:asciiTheme="minorHAnsi" w:hAnsiTheme="minorHAnsi" w:cstheme="minorHAnsi"/>
          <w:spacing w:val="-6"/>
        </w:rPr>
        <w:t xml:space="preserve"> </w:t>
      </w:r>
      <w:r w:rsidRPr="004B120A">
        <w:rPr>
          <w:rFonts w:asciiTheme="minorHAnsi" w:hAnsiTheme="minorHAnsi" w:cstheme="minorHAnsi"/>
        </w:rPr>
        <w:t>therapeutic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counselling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to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clients,</w:t>
      </w:r>
      <w:r w:rsidRPr="004B120A">
        <w:rPr>
          <w:rFonts w:asciiTheme="minorHAnsi" w:hAnsiTheme="minorHAnsi" w:cstheme="minorHAnsi"/>
          <w:spacing w:val="1"/>
        </w:rPr>
        <w:t xml:space="preserve"> </w:t>
      </w:r>
      <w:r w:rsidRPr="004B120A">
        <w:rPr>
          <w:rFonts w:asciiTheme="minorHAnsi" w:hAnsiTheme="minorHAnsi" w:cstheme="minorHAnsi"/>
        </w:rPr>
        <w:t>both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remotely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face-to-</w:t>
      </w:r>
      <w:r w:rsidRPr="004B120A">
        <w:rPr>
          <w:rFonts w:asciiTheme="minorHAnsi" w:hAnsiTheme="minorHAnsi" w:cstheme="minorHAnsi"/>
          <w:spacing w:val="-2"/>
        </w:rPr>
        <w:t>face.</w:t>
      </w:r>
    </w:p>
    <w:p w14:paraId="6256EEAA" w14:textId="4B0D489C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Liaise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="00B65DAD" w:rsidRPr="004B120A">
        <w:rPr>
          <w:rFonts w:asciiTheme="minorHAnsi" w:hAnsiTheme="minorHAnsi" w:cstheme="minorHAnsi"/>
          <w:spacing w:val="-4"/>
        </w:rPr>
        <w:t>: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C</w:t>
      </w:r>
      <w:r w:rsidR="00B65DAD" w:rsidRPr="004B120A">
        <w:rPr>
          <w:rFonts w:asciiTheme="minorHAnsi" w:hAnsiTheme="minorHAnsi" w:cstheme="minorHAnsi"/>
        </w:rPr>
        <w:t>HM</w:t>
      </w:r>
      <w:r w:rsidRPr="004B120A">
        <w:rPr>
          <w:rFonts w:asciiTheme="minorHAnsi" w:hAnsiTheme="minorHAnsi" w:cstheme="minorHAnsi"/>
        </w:rPr>
        <w:t>N</w:t>
      </w:r>
      <w:r w:rsidR="00AC6122" w:rsidRPr="004B120A">
        <w:rPr>
          <w:rFonts w:asciiTheme="minorHAnsi" w:hAnsiTheme="minorHAnsi" w:cstheme="minorHAnsi"/>
        </w:rPr>
        <w:t>s</w:t>
      </w:r>
      <w:r w:rsidRPr="004B120A">
        <w:rPr>
          <w:rFonts w:asciiTheme="minorHAnsi" w:hAnsiTheme="minorHAnsi" w:cstheme="minorHAnsi"/>
        </w:rPr>
        <w:t>,</w:t>
      </w:r>
      <w:r w:rsidR="0011773C" w:rsidRPr="004B120A">
        <w:rPr>
          <w:rFonts w:asciiTheme="minorHAnsi" w:hAnsiTheme="minorHAnsi" w:cstheme="minorHAnsi"/>
        </w:rPr>
        <w:t xml:space="preserve"> psychologists, counsellors</w:t>
      </w:r>
      <w:r w:rsidR="00AC6122" w:rsidRPr="004B120A">
        <w:rPr>
          <w:rFonts w:asciiTheme="minorHAnsi" w:hAnsiTheme="minorHAnsi" w:cstheme="minorHAnsi"/>
        </w:rPr>
        <w:t>,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="0011773C" w:rsidRPr="004B120A">
        <w:rPr>
          <w:rFonts w:asciiTheme="minorHAnsi" w:hAnsiTheme="minorHAnsi" w:cstheme="minorHAnsi"/>
          <w:spacing w:val="-3"/>
        </w:rPr>
        <w:t>wellbeing staff</w:t>
      </w:r>
      <w:r w:rsidR="00AC6122" w:rsidRPr="004B120A">
        <w:rPr>
          <w:rFonts w:asciiTheme="minorHAnsi" w:hAnsiTheme="minorHAnsi" w:cstheme="minorHAnsi"/>
          <w:spacing w:val="-3"/>
        </w:rPr>
        <w:t xml:space="preserve">/ </w:t>
      </w:r>
      <w:r w:rsidRPr="004B120A">
        <w:rPr>
          <w:rFonts w:asciiTheme="minorHAnsi" w:hAnsiTheme="minorHAnsi" w:cstheme="minorHAnsi"/>
        </w:rPr>
        <w:t>Welfare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Officers,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managers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other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DMWS staff as necessary.</w:t>
      </w:r>
    </w:p>
    <w:p w14:paraId="3C0ED416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Ensure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that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clients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understand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service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fully consent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to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engage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with the process.</w:t>
      </w:r>
    </w:p>
    <w:p w14:paraId="1FEB3227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Maintain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appropriate</w:t>
      </w:r>
      <w:r w:rsidRPr="004B120A">
        <w:rPr>
          <w:rFonts w:asciiTheme="minorHAnsi" w:hAnsiTheme="minorHAnsi" w:cstheme="minorHAnsi"/>
          <w:spacing w:val="-6"/>
        </w:rPr>
        <w:t xml:space="preserve"> </w:t>
      </w:r>
      <w:r w:rsidRPr="004B120A">
        <w:rPr>
          <w:rFonts w:asciiTheme="minorHAnsi" w:hAnsiTheme="minorHAnsi" w:cstheme="minorHAnsi"/>
        </w:rPr>
        <w:t>records</w:t>
      </w:r>
      <w:r w:rsidRPr="004B120A">
        <w:rPr>
          <w:rFonts w:asciiTheme="minorHAnsi" w:hAnsiTheme="minorHAnsi" w:cstheme="minorHAnsi"/>
          <w:spacing w:val="-6"/>
        </w:rPr>
        <w:t xml:space="preserve"> </w:t>
      </w:r>
      <w:r w:rsidRPr="004B120A">
        <w:rPr>
          <w:rFonts w:asciiTheme="minorHAnsi" w:hAnsiTheme="minorHAnsi" w:cstheme="minorHAnsi"/>
        </w:rPr>
        <w:t>of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confidential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counselling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in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line</w:t>
      </w:r>
      <w:r w:rsidRPr="004B120A">
        <w:rPr>
          <w:rFonts w:asciiTheme="minorHAnsi" w:hAnsiTheme="minorHAnsi" w:cstheme="minorHAnsi"/>
          <w:spacing w:val="-6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legal, ethical and organisational guidelines, using the DMWS portal.</w:t>
      </w:r>
    </w:p>
    <w:p w14:paraId="1CEFB3B3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Communicate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liaise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other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agencies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within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limitations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of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role and confidentiality.</w:t>
      </w:r>
    </w:p>
    <w:p w14:paraId="32CD8FFA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Maintain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professional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membership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of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BACP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(or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equivalent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body)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 participate in regular supervision and CPD.</w:t>
      </w:r>
    </w:p>
    <w:p w14:paraId="13193B45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Assist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in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compilation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of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data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reports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for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internal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external stakeholders including the Police Federation.</w:t>
      </w:r>
    </w:p>
    <w:p w14:paraId="4A038A8D" w14:textId="77777777" w:rsidR="00B378F8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Be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enthusiastic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ambassador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for</w:t>
      </w:r>
      <w:r w:rsidRPr="004B120A">
        <w:rPr>
          <w:rFonts w:asciiTheme="minorHAnsi" w:hAnsiTheme="minorHAnsi" w:cstheme="minorHAnsi"/>
          <w:spacing w:val="-2"/>
        </w:rPr>
        <w:t xml:space="preserve"> DMWS.</w:t>
      </w:r>
    </w:p>
    <w:p w14:paraId="2AD1F0FB" w14:textId="77777777" w:rsidR="004C5C7B" w:rsidRPr="004B120A" w:rsidRDefault="00B378F8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proofErr w:type="gramStart"/>
      <w:r w:rsidRPr="004B120A">
        <w:rPr>
          <w:rFonts w:asciiTheme="minorHAnsi" w:hAnsiTheme="minorHAnsi" w:cstheme="minorHAnsi"/>
        </w:rPr>
        <w:t>Maintain</w:t>
      </w:r>
      <w:r w:rsidRPr="004B120A">
        <w:rPr>
          <w:rFonts w:asciiTheme="minorHAnsi" w:hAnsiTheme="minorHAnsi" w:cstheme="minorHAnsi"/>
          <w:spacing w:val="-6"/>
        </w:rPr>
        <w:t xml:space="preserve"> </w:t>
      </w:r>
      <w:r w:rsidRPr="004B120A">
        <w:rPr>
          <w:rFonts w:asciiTheme="minorHAnsi" w:hAnsiTheme="minorHAnsi" w:cstheme="minorHAnsi"/>
        </w:rPr>
        <w:t>professional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boundaries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clients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at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all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  <w:spacing w:val="-2"/>
        </w:rPr>
        <w:t>times</w:t>
      </w:r>
      <w:proofErr w:type="gramEnd"/>
    </w:p>
    <w:p w14:paraId="6815F3AE" w14:textId="627560E3" w:rsidR="00256F4D" w:rsidRPr="004B120A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  <w:spacing w:val="-2"/>
        </w:rPr>
      </w:pPr>
      <w:r w:rsidRPr="004B120A">
        <w:rPr>
          <w:rFonts w:asciiTheme="minorHAnsi" w:hAnsiTheme="minorHAnsi" w:cstheme="minorHAnsi"/>
          <w:spacing w:val="-2"/>
        </w:rPr>
        <w:t>Be aware of safeguarding matters and deal with any concerns sensitively and in line with policy and procedures.</w:t>
      </w:r>
    </w:p>
    <w:p w14:paraId="2D3257A4" w14:textId="77777777" w:rsidR="00256F4D" w:rsidRPr="004B120A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  <w:spacing w:val="-2"/>
        </w:rPr>
        <w:t>Be willing to assist in growing the service, in conjunction with the relevant DMWS team</w:t>
      </w:r>
      <w:r w:rsidRPr="004B120A">
        <w:rPr>
          <w:rFonts w:asciiTheme="minorHAnsi" w:hAnsiTheme="minorHAnsi" w:cstheme="minorHAnsi"/>
        </w:rPr>
        <w:t xml:space="preserve"> members.</w:t>
      </w:r>
    </w:p>
    <w:p w14:paraId="7F590AF6" w14:textId="77777777" w:rsidR="00256F4D" w:rsidRPr="004B120A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Be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willing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to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work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flexibly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across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the</w:t>
      </w:r>
      <w:r w:rsidRPr="004B120A">
        <w:rPr>
          <w:rFonts w:asciiTheme="minorHAnsi" w:hAnsiTheme="minorHAnsi" w:cstheme="minorHAnsi"/>
          <w:spacing w:val="-1"/>
        </w:rPr>
        <w:t xml:space="preserve"> </w:t>
      </w:r>
      <w:r w:rsidRPr="004B120A">
        <w:rPr>
          <w:rFonts w:asciiTheme="minorHAnsi" w:hAnsiTheme="minorHAnsi" w:cstheme="minorHAnsi"/>
        </w:rPr>
        <w:t>whole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organisation</w:t>
      </w:r>
      <w:r w:rsidRPr="004B120A">
        <w:rPr>
          <w:rFonts w:asciiTheme="minorHAnsi" w:hAnsiTheme="minorHAnsi" w:cstheme="minorHAnsi"/>
          <w:spacing w:val="-2"/>
        </w:rPr>
        <w:t xml:space="preserve"> </w:t>
      </w:r>
      <w:r w:rsidRPr="004B120A">
        <w:rPr>
          <w:rFonts w:asciiTheme="minorHAnsi" w:hAnsiTheme="minorHAnsi" w:cstheme="minorHAnsi"/>
        </w:rPr>
        <w:t>if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  <w:spacing w:val="-2"/>
        </w:rPr>
        <w:t>required.</w:t>
      </w:r>
    </w:p>
    <w:p w14:paraId="16067E26" w14:textId="77777777" w:rsidR="00256F4D" w:rsidRPr="004B120A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Actively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contribute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to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a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culture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of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innovation,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resourcefulness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best practice to make the best use of your time and others.</w:t>
      </w:r>
    </w:p>
    <w:p w14:paraId="1222382C" w14:textId="77777777" w:rsidR="00256F4D" w:rsidRPr="004B120A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>Provide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service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that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is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inclusive,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respectful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and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complies</w:t>
      </w:r>
      <w:r w:rsidRPr="004B120A">
        <w:rPr>
          <w:rFonts w:asciiTheme="minorHAnsi" w:hAnsiTheme="minorHAnsi" w:cstheme="minorHAnsi"/>
          <w:spacing w:val="-5"/>
        </w:rPr>
        <w:t xml:space="preserve"> </w:t>
      </w:r>
      <w:r w:rsidRPr="004B120A">
        <w:rPr>
          <w:rFonts w:asciiTheme="minorHAnsi" w:hAnsiTheme="minorHAnsi" w:cstheme="minorHAnsi"/>
        </w:rPr>
        <w:t>with</w:t>
      </w:r>
      <w:r w:rsidRPr="004B120A">
        <w:rPr>
          <w:rFonts w:asciiTheme="minorHAnsi" w:hAnsiTheme="minorHAnsi" w:cstheme="minorHAnsi"/>
          <w:spacing w:val="-4"/>
        </w:rPr>
        <w:t xml:space="preserve"> </w:t>
      </w:r>
      <w:r w:rsidRPr="004B120A">
        <w:rPr>
          <w:rFonts w:asciiTheme="minorHAnsi" w:hAnsiTheme="minorHAnsi" w:cstheme="minorHAnsi"/>
        </w:rPr>
        <w:t>all</w:t>
      </w:r>
      <w:r w:rsidRPr="004B120A">
        <w:rPr>
          <w:rFonts w:asciiTheme="minorHAnsi" w:hAnsiTheme="minorHAnsi" w:cstheme="minorHAnsi"/>
          <w:spacing w:val="-3"/>
        </w:rPr>
        <w:t xml:space="preserve"> </w:t>
      </w:r>
      <w:r w:rsidRPr="004B120A">
        <w:rPr>
          <w:rFonts w:asciiTheme="minorHAnsi" w:hAnsiTheme="minorHAnsi" w:cstheme="minorHAnsi"/>
        </w:rPr>
        <w:t>equality legislation and best practice.</w:t>
      </w:r>
    </w:p>
    <w:p w14:paraId="5746EFD9" w14:textId="3BB3AE8B" w:rsidR="00A65062" w:rsidRPr="004B120A" w:rsidRDefault="00E25CFE" w:rsidP="009F5AC8">
      <w:pPr>
        <w:pStyle w:val="ListParagraph"/>
        <w:numPr>
          <w:ilvl w:val="0"/>
          <w:numId w:val="2"/>
        </w:numPr>
        <w:spacing w:before="0" w:after="60"/>
        <w:ind w:left="714" w:hanging="357"/>
        <w:rPr>
          <w:rFonts w:asciiTheme="minorHAnsi" w:hAnsiTheme="minorHAnsi" w:cstheme="minorHAnsi"/>
        </w:rPr>
      </w:pPr>
      <w:r w:rsidRPr="004B120A">
        <w:rPr>
          <w:rFonts w:asciiTheme="minorHAnsi" w:hAnsiTheme="minorHAnsi" w:cstheme="minorHAnsi"/>
        </w:rPr>
        <w:t xml:space="preserve">Support individuals that have suffered a bereavement and therefore </w:t>
      </w:r>
      <w:r w:rsidR="00B37A4B" w:rsidRPr="004B120A">
        <w:rPr>
          <w:rFonts w:asciiTheme="minorHAnsi" w:hAnsiTheme="minorHAnsi" w:cstheme="minorHAnsi"/>
        </w:rPr>
        <w:t>k</w:t>
      </w:r>
      <w:r w:rsidR="00F8289E" w:rsidRPr="004B120A">
        <w:rPr>
          <w:rFonts w:asciiTheme="minorHAnsi" w:hAnsiTheme="minorHAnsi" w:cstheme="minorHAnsi"/>
        </w:rPr>
        <w:t>nowledge of and experience in bereavement work will be an advantage</w:t>
      </w:r>
      <w:r w:rsidR="00B37A4B" w:rsidRPr="004B120A">
        <w:rPr>
          <w:rFonts w:asciiTheme="minorHAnsi" w:hAnsiTheme="minorHAnsi" w:cstheme="minorHAnsi"/>
        </w:rPr>
        <w:t>.</w:t>
      </w:r>
    </w:p>
    <w:p w14:paraId="16A3D59A" w14:textId="77777777" w:rsidR="00256F4D" w:rsidRPr="005C0BB2" w:rsidRDefault="00256F4D" w:rsidP="009F5AC8">
      <w:pPr>
        <w:tabs>
          <w:tab w:val="left" w:pos="820"/>
          <w:tab w:val="left" w:pos="821"/>
        </w:tabs>
        <w:rPr>
          <w:rFonts w:asciiTheme="minorHAnsi" w:hAnsiTheme="minorHAnsi" w:cstheme="minorHAnsi"/>
        </w:rPr>
      </w:pPr>
    </w:p>
    <w:p w14:paraId="264636E2" w14:textId="77777777" w:rsidR="00256F4D" w:rsidRPr="00D1790D" w:rsidRDefault="00256F4D" w:rsidP="00D1790D">
      <w:pPr>
        <w:pStyle w:val="Heading3"/>
        <w:spacing w:after="120"/>
        <w:ind w:left="0"/>
        <w:jc w:val="left"/>
        <w:rPr>
          <w:rFonts w:asciiTheme="minorHAnsi" w:hAnsiTheme="minorHAnsi" w:cstheme="minorHAnsi"/>
          <w:color w:val="BE8F00"/>
          <w:sz w:val="22"/>
          <w:szCs w:val="22"/>
        </w:rPr>
      </w:pPr>
      <w:r w:rsidRPr="00D1790D">
        <w:rPr>
          <w:rFonts w:asciiTheme="minorHAnsi" w:hAnsiTheme="minorHAnsi" w:cstheme="minorHAnsi"/>
          <w:color w:val="BE8F00"/>
          <w:sz w:val="22"/>
          <w:szCs w:val="22"/>
        </w:rPr>
        <w:t>THE CONTEXT IN WHICH YOU WILL WORK</w:t>
      </w:r>
    </w:p>
    <w:p w14:paraId="6EB44FF2" w14:textId="77777777" w:rsidR="00256F4D" w:rsidRPr="005C0BB2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Our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Purpose</w:t>
      </w:r>
    </w:p>
    <w:p w14:paraId="166BDA92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To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help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people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during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their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most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critical time</w:t>
      </w:r>
      <w:r w:rsidRPr="005C0BB2">
        <w:rPr>
          <w:rFonts w:asciiTheme="minorHAnsi" w:hAnsiTheme="minorHAnsi" w:cstheme="minorHAnsi"/>
          <w:color w:val="242424"/>
          <w:spacing w:val="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of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>need</w:t>
      </w:r>
    </w:p>
    <w:p w14:paraId="42ACDCFE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7CA6E0D3" w14:textId="77777777" w:rsidR="00256F4D" w:rsidRPr="005C0BB2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Our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Vision</w:t>
      </w:r>
    </w:p>
    <w:p w14:paraId="290BF5B7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To</w:t>
      </w:r>
      <w:r w:rsidRPr="005C0BB2">
        <w:rPr>
          <w:rFonts w:asciiTheme="minorHAnsi" w:hAnsiTheme="minorHAnsi" w:cstheme="minorHAnsi"/>
          <w:color w:val="242424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be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most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respected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provider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of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welfare support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for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those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front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line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>services.</w:t>
      </w:r>
    </w:p>
    <w:p w14:paraId="4ADE3915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4A40BF08" w14:textId="77777777" w:rsidR="00256F4D" w:rsidRPr="005C0BB2" w:rsidRDefault="00256F4D" w:rsidP="003D6FA7">
      <w:pPr>
        <w:pStyle w:val="Heading2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Our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Mission</w:t>
      </w:r>
    </w:p>
    <w:p w14:paraId="30ED7F08" w14:textId="77777777" w:rsidR="00256F4D" w:rsidRDefault="00256F4D" w:rsidP="003D6FA7">
      <w:pPr>
        <w:pStyle w:val="BodyText"/>
        <w:ind w:left="426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To provide a high-quality medical welfare service to those who serve the nation and the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community</w:t>
      </w:r>
      <w:r w:rsidRPr="005C0BB2">
        <w:rPr>
          <w:rFonts w:asciiTheme="minorHAnsi" w:hAnsiTheme="minorHAnsi" w:cstheme="minorHAnsi"/>
          <w:color w:val="242424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when</w:t>
      </w:r>
      <w:r w:rsidRPr="005C0BB2">
        <w:rPr>
          <w:rFonts w:asciiTheme="minorHAnsi" w:hAnsiTheme="minorHAnsi" w:cstheme="minorHAnsi"/>
          <w:color w:val="242424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they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are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242424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patient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care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pathway,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proofErr w:type="gramStart"/>
      <w:r w:rsidRPr="005C0BB2">
        <w:rPr>
          <w:rFonts w:asciiTheme="minorHAnsi" w:hAnsiTheme="minorHAnsi" w:cstheme="minorHAnsi"/>
          <w:color w:val="242424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order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to</w:t>
      </w:r>
      <w:proofErr w:type="gramEnd"/>
      <w:r w:rsidRPr="005C0BB2">
        <w:rPr>
          <w:rFonts w:asciiTheme="minorHAnsi" w:hAnsiTheme="minorHAnsi" w:cstheme="minorHAnsi"/>
          <w:color w:val="242424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deliver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capability and productivity.</w:t>
      </w:r>
    </w:p>
    <w:p w14:paraId="2A58B7FA" w14:textId="77777777" w:rsidR="00D1790D" w:rsidRPr="005C0BB2" w:rsidRDefault="00D1790D" w:rsidP="003D6FA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A2E5363" w14:textId="77777777" w:rsidR="004525CC" w:rsidRDefault="00256F4D" w:rsidP="004525CC">
      <w:pPr>
        <w:pStyle w:val="Heading3"/>
        <w:spacing w:after="120"/>
        <w:ind w:left="426"/>
        <w:jc w:val="left"/>
        <w:rPr>
          <w:rFonts w:asciiTheme="minorHAnsi" w:hAnsiTheme="minorHAnsi" w:cstheme="minorHAnsi"/>
          <w:color w:val="BE8F00"/>
          <w:sz w:val="22"/>
          <w:szCs w:val="22"/>
        </w:rPr>
      </w:pPr>
      <w:r w:rsidRPr="004525CC">
        <w:rPr>
          <w:rFonts w:asciiTheme="minorHAnsi" w:hAnsiTheme="minorHAnsi" w:cstheme="minorHAnsi"/>
          <w:color w:val="BE8F00"/>
          <w:sz w:val="22"/>
          <w:szCs w:val="22"/>
        </w:rPr>
        <w:t>Our Values</w:t>
      </w:r>
      <w:r w:rsidRPr="00D1790D">
        <w:rPr>
          <w:rFonts w:asciiTheme="minorHAnsi" w:hAnsiTheme="minorHAnsi" w:cstheme="minorHAnsi"/>
          <w:color w:val="BE8F00"/>
          <w:sz w:val="22"/>
          <w:szCs w:val="22"/>
        </w:rPr>
        <w:t xml:space="preserve"> </w:t>
      </w:r>
    </w:p>
    <w:p w14:paraId="222F29AE" w14:textId="38792286" w:rsidR="00256F4D" w:rsidRPr="00D1790D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D1790D">
        <w:rPr>
          <w:rFonts w:asciiTheme="minorHAnsi" w:hAnsiTheme="minorHAnsi" w:cstheme="minorHAnsi"/>
          <w:color w:val="BE8F00"/>
          <w:spacing w:val="-2"/>
          <w:sz w:val="22"/>
          <w:szCs w:val="22"/>
        </w:rPr>
        <w:t>Commitment</w:t>
      </w:r>
    </w:p>
    <w:p w14:paraId="065EAE8A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are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passionately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committed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heart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and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mind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to</w:t>
      </w:r>
      <w:r w:rsidRPr="005C0BB2">
        <w:rPr>
          <w:rFonts w:asciiTheme="minorHAnsi" w:hAnsiTheme="minorHAnsi" w:cstheme="minorHAnsi"/>
          <w:color w:val="242424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people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support,</w:t>
      </w:r>
      <w:r w:rsidRPr="005C0BB2">
        <w:rPr>
          <w:rFonts w:asciiTheme="minorHAnsi" w:hAnsiTheme="minorHAnsi" w:cstheme="minorHAnsi"/>
          <w:color w:val="242424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delivering our service whenever and wherever they happen to be.</w:t>
      </w:r>
    </w:p>
    <w:p w14:paraId="795A8BB1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21AE01E9" w14:textId="77777777" w:rsidR="00256F4D" w:rsidRPr="005C0BB2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Integrity</w:t>
      </w:r>
    </w:p>
    <w:p w14:paraId="2B8BFDD2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act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with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integrity,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consistency,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and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honesty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all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that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pacing w:val="-5"/>
          <w:sz w:val="22"/>
          <w:szCs w:val="22"/>
        </w:rPr>
        <w:t>do.</w:t>
      </w:r>
    </w:p>
    <w:p w14:paraId="34952147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582A7F47" w14:textId="77777777" w:rsidR="00256F4D" w:rsidRPr="005C0BB2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People</w:t>
      </w:r>
    </w:p>
    <w:p w14:paraId="7161A281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We support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each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other. We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trust,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encourage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and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develop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our</w:t>
      </w:r>
      <w:r w:rsidRPr="005C0BB2">
        <w:rPr>
          <w:rFonts w:asciiTheme="minorHAnsi" w:hAnsiTheme="minorHAnsi" w:cstheme="minorHAnsi"/>
          <w:color w:val="242424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staff, because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know that it’s our people who make us what we are.</w:t>
      </w:r>
    </w:p>
    <w:p w14:paraId="49A4154A" w14:textId="77777777" w:rsidR="00256F4D" w:rsidRPr="005C0BB2" w:rsidRDefault="00256F4D" w:rsidP="003D6FA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36D19D69" w14:textId="77777777" w:rsidR="00256F4D" w:rsidRPr="005C0BB2" w:rsidRDefault="00256F4D" w:rsidP="003D6FA7">
      <w:pPr>
        <w:pStyle w:val="Heading2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Working</w:t>
      </w:r>
      <w:r w:rsidRPr="005C0BB2">
        <w:rPr>
          <w:rFonts w:asciiTheme="minorHAnsi" w:hAnsiTheme="minorHAnsi" w:cstheme="minorHAnsi"/>
          <w:color w:val="BE8F00"/>
          <w:spacing w:val="-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Together</w:t>
      </w:r>
    </w:p>
    <w:p w14:paraId="2290A3B5" w14:textId="77777777" w:rsidR="00256F4D" w:rsidRPr="005C0BB2" w:rsidRDefault="00256F4D" w:rsidP="003D6FA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242424"/>
          <w:sz w:val="22"/>
          <w:szCs w:val="22"/>
        </w:rPr>
        <w:t>We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work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collaboratively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together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and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with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others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to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provide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the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best</w:t>
      </w:r>
      <w:r w:rsidRPr="005C0BB2">
        <w:rPr>
          <w:rFonts w:asciiTheme="minorHAnsi" w:hAnsiTheme="minorHAnsi" w:cstheme="minorHAnsi"/>
          <w:color w:val="242424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possible</w:t>
      </w:r>
      <w:r w:rsidRPr="005C0BB2">
        <w:rPr>
          <w:rFonts w:asciiTheme="minorHAnsi" w:hAnsiTheme="minorHAnsi" w:cstheme="minorHAnsi"/>
          <w:color w:val="242424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242424"/>
          <w:sz w:val="22"/>
          <w:szCs w:val="22"/>
        </w:rPr>
        <w:t>service to the people we support.</w:t>
      </w:r>
    </w:p>
    <w:p w14:paraId="21E51313" w14:textId="77777777" w:rsidR="00256F4D" w:rsidRPr="005C0BB2" w:rsidRDefault="00256F4D" w:rsidP="009F5AC8">
      <w:pPr>
        <w:tabs>
          <w:tab w:val="left" w:pos="820"/>
          <w:tab w:val="left" w:pos="821"/>
        </w:tabs>
        <w:rPr>
          <w:rFonts w:asciiTheme="minorHAnsi" w:hAnsiTheme="minorHAnsi" w:cstheme="minorHAnsi"/>
        </w:rPr>
      </w:pPr>
    </w:p>
    <w:p w14:paraId="6C197BD8" w14:textId="63C5C755" w:rsidR="00256F4D" w:rsidRPr="005C0BB2" w:rsidRDefault="00256F4D" w:rsidP="009F5AC8">
      <w:pPr>
        <w:pStyle w:val="Heading3"/>
        <w:spacing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YOU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WILL</w:t>
      </w:r>
      <w:r w:rsidRPr="005C0BB2">
        <w:rPr>
          <w:rFonts w:asciiTheme="minorHAnsi" w:hAnsiTheme="minorHAnsi" w:cstheme="minorHAnsi"/>
          <w:color w:val="BE8F00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HAVE</w:t>
      </w:r>
    </w:p>
    <w:p w14:paraId="28B0F34C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A recognised counselling qualification and be a member of the BACP (or equivalent body).</w:t>
      </w:r>
    </w:p>
    <w:p w14:paraId="27727EC1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A minimum of 2 years counselling experience (CBT or Client Centred Therapy)</w:t>
      </w:r>
    </w:p>
    <w:p w14:paraId="6E758B47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Proven experience of working with groups within the NHS or a similar setting</w:t>
      </w:r>
    </w:p>
    <w:p w14:paraId="2E6D027A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Drive and motivation, a pro-active self-starter who can work independently and as part of a team.</w:t>
      </w:r>
    </w:p>
    <w:p w14:paraId="2704DA83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Unfaltering professionalism and a passion for helping others</w:t>
      </w:r>
    </w:p>
    <w:p w14:paraId="003FA56A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Excellent communication and interpersonal skills</w:t>
      </w:r>
    </w:p>
    <w:p w14:paraId="24B99479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Good judgement and empathy for others</w:t>
      </w:r>
    </w:p>
    <w:p w14:paraId="7E81ABF0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Proven IT skills</w:t>
      </w:r>
    </w:p>
    <w:p w14:paraId="4FAE1770" w14:textId="77777777" w:rsidR="00256F4D" w:rsidRPr="009F5AC8" w:rsidRDefault="00256F4D" w:rsidP="009F5AC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after="60"/>
        <w:ind w:left="714" w:hanging="357"/>
        <w:rPr>
          <w:rFonts w:asciiTheme="minorHAnsi" w:hAnsiTheme="minorHAnsi" w:cstheme="minorHAnsi"/>
        </w:rPr>
      </w:pPr>
      <w:r w:rsidRPr="009F5AC8">
        <w:rPr>
          <w:rFonts w:asciiTheme="minorHAnsi" w:hAnsiTheme="minorHAnsi" w:cstheme="minorHAnsi"/>
        </w:rPr>
        <w:t>An ability to keep accurate records and a good understanding of the importance of data</w:t>
      </w:r>
    </w:p>
    <w:p w14:paraId="6EC58DDE" w14:textId="77777777" w:rsidR="00256F4D" w:rsidRPr="005C0BB2" w:rsidRDefault="00256F4D" w:rsidP="009F5AC8">
      <w:pPr>
        <w:rPr>
          <w:rFonts w:asciiTheme="minorHAnsi" w:hAnsiTheme="minorHAnsi" w:cstheme="minorHAnsi"/>
        </w:rPr>
      </w:pPr>
    </w:p>
    <w:p w14:paraId="2BC358ED" w14:textId="77777777" w:rsidR="00256F4D" w:rsidRPr="005C0BB2" w:rsidRDefault="00256F4D" w:rsidP="009F5AC8">
      <w:pPr>
        <w:pStyle w:val="Heading1"/>
        <w:spacing w:after="120"/>
        <w:ind w:left="0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BENEFITS</w:t>
      </w:r>
      <w:r w:rsidRPr="005C0BB2">
        <w:rPr>
          <w:rFonts w:asciiTheme="minorHAnsi" w:hAnsiTheme="minorHAnsi" w:cstheme="minorHAnsi"/>
          <w:color w:val="BE8F00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OF</w:t>
      </w:r>
      <w:r w:rsidRPr="005C0BB2">
        <w:rPr>
          <w:rFonts w:asciiTheme="minorHAnsi" w:hAnsiTheme="minorHAnsi" w:cstheme="minorHAnsi"/>
          <w:color w:val="BE8F00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WORKING</w:t>
      </w:r>
      <w:r w:rsidRPr="005C0BB2">
        <w:rPr>
          <w:rFonts w:asciiTheme="minorHAnsi" w:hAnsiTheme="minorHAnsi" w:cstheme="minorHAnsi"/>
          <w:color w:val="BE8F00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WITH</w:t>
      </w:r>
      <w:r w:rsidRPr="005C0BB2">
        <w:rPr>
          <w:rFonts w:asciiTheme="minorHAnsi" w:hAnsiTheme="minorHAnsi" w:cstheme="minorHAnsi"/>
          <w:color w:val="BE8F00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>DMWS</w:t>
      </w:r>
    </w:p>
    <w:p w14:paraId="00374FF2" w14:textId="6D63B2C9" w:rsidR="00256F4D" w:rsidRDefault="00256F4D" w:rsidP="009F5AC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We recognise that without our staff we are nothing, they are the most important asset that we have.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We offer employees the following benefits</w:t>
      </w:r>
    </w:p>
    <w:p w14:paraId="2716BA90" w14:textId="77777777" w:rsidR="006058B7" w:rsidRPr="005C0BB2" w:rsidRDefault="006058B7" w:rsidP="009F5A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502B434" w14:textId="77777777" w:rsidR="00256F4D" w:rsidRPr="005C0BB2" w:rsidRDefault="00256F4D" w:rsidP="006058B7">
      <w:pPr>
        <w:pStyle w:val="Heading3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Annual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Leave</w:t>
      </w:r>
    </w:p>
    <w:p w14:paraId="33C81F10" w14:textId="3801F22C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We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give</w:t>
      </w:r>
      <w:r w:rsidRPr="005C0BB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employees</w:t>
      </w:r>
      <w:r w:rsidRPr="005C0BB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30</w:t>
      </w:r>
      <w:r w:rsidRPr="005C0BB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days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</w:t>
      </w:r>
      <w:r w:rsidRPr="005C0BB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year</w:t>
      </w:r>
      <w:r w:rsidRPr="005C0BB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annual</w:t>
      </w:r>
      <w:r w:rsidRPr="005C0BB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leave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plus</w:t>
      </w:r>
      <w:r w:rsidRPr="005C0BB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Public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Holidays</w:t>
      </w:r>
      <w:r w:rsidRPr="005C0BB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(pro-rata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for part-time employees).</w:t>
      </w:r>
    </w:p>
    <w:p w14:paraId="1F5C6774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36F9A149" w14:textId="77777777" w:rsidR="00256F4D" w:rsidRPr="005C0BB2" w:rsidRDefault="00256F4D" w:rsidP="006058B7">
      <w:pPr>
        <w:pStyle w:val="Heading3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Pension</w:t>
      </w:r>
    </w:p>
    <w:p w14:paraId="21AD46B0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Auto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enrolment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onto</w:t>
      </w:r>
      <w:r w:rsidRPr="005C0BB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DMWS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workplace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pension</w:t>
      </w:r>
      <w:r w:rsidRPr="005C0BB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scheme</w:t>
      </w:r>
      <w:r w:rsidRPr="005C0BB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–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subject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eligibility.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 xml:space="preserve">You will make a minimum contribution of 5% which DMWS will match. Contributions will be matched up to 6% </w:t>
      </w:r>
      <w:r w:rsidRPr="005C0BB2">
        <w:rPr>
          <w:rFonts w:asciiTheme="minorHAnsi" w:hAnsiTheme="minorHAnsi" w:cstheme="minorHAnsi"/>
          <w:sz w:val="22"/>
          <w:szCs w:val="22"/>
        </w:rPr>
        <w:lastRenderedPageBreak/>
        <w:t>by DMWS.</w:t>
      </w:r>
    </w:p>
    <w:p w14:paraId="0F7D8743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5DBAC717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Death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in</w:t>
      </w:r>
      <w:r w:rsidRPr="005C0BB2">
        <w:rPr>
          <w:rFonts w:asciiTheme="minorHAnsi" w:hAnsiTheme="minorHAnsi" w:cstheme="minorHAnsi"/>
          <w:color w:val="BE8F00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Service</w:t>
      </w:r>
      <w:r w:rsidRPr="005C0BB2">
        <w:rPr>
          <w:rFonts w:asciiTheme="minorHAnsi" w:hAnsiTheme="minorHAnsi" w:cstheme="minorHAnsi"/>
          <w:color w:val="BE8F00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Scheme</w:t>
      </w:r>
    </w:p>
    <w:p w14:paraId="6174AE92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Three</w:t>
      </w:r>
      <w:r w:rsidRPr="005C0BB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times</w:t>
      </w:r>
      <w:r w:rsidRPr="005C0BB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your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annual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salary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nominated beneficiaries -</w:t>
      </w:r>
      <w:r w:rsidRPr="005C0BB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subject</w:t>
      </w:r>
      <w:r w:rsidRPr="005C0BB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 xml:space="preserve"> eligibility</w:t>
      </w:r>
    </w:p>
    <w:p w14:paraId="545A027C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1C1E3B05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Flexible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Working</w:t>
      </w:r>
    </w:p>
    <w:p w14:paraId="4ECAFED7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All</w:t>
      </w:r>
      <w:r w:rsidRPr="005C0BB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flexible</w:t>
      </w:r>
      <w:r w:rsidRPr="005C0BB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working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requests</w:t>
      </w:r>
      <w:r w:rsidRPr="005C0BB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are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considered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-</w:t>
      </w:r>
      <w:r w:rsidRPr="005C0BB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many</w:t>
      </w:r>
      <w:r w:rsidRPr="005C0BB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of</w:t>
      </w:r>
      <w:r w:rsidRPr="005C0BB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our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staff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work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flexible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hours and work wholly, or partly from home.</w:t>
      </w:r>
    </w:p>
    <w:p w14:paraId="5C9F57A5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67F2311A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Smart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Health</w:t>
      </w:r>
    </w:p>
    <w:p w14:paraId="51529C51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Access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24/7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virtual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GP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service,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with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counselling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service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and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on-line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help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and support around health and well-being matters</w:t>
      </w:r>
    </w:p>
    <w:p w14:paraId="6943C283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678A1BCA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Work-based</w:t>
      </w:r>
      <w:r w:rsidRPr="005C0BB2">
        <w:rPr>
          <w:rFonts w:asciiTheme="minorHAnsi" w:hAnsiTheme="minorHAnsi" w:cstheme="minorHAnsi"/>
          <w:color w:val="BE8F00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Parking/Mileage</w:t>
      </w:r>
    </w:p>
    <w:p w14:paraId="38590C6B" w14:textId="2D8E4133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For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those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who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pay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to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park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at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their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work-base,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fees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are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repaid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through expenses.</w:t>
      </w:r>
      <w:r w:rsidRPr="005C0BB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Mileage claims are reimbursed in line with HMRC guidelines.</w:t>
      </w:r>
    </w:p>
    <w:p w14:paraId="4B3E3E43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2DE75E91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Enhanced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Sick</w:t>
      </w:r>
      <w:r w:rsidRPr="005C0BB2">
        <w:rPr>
          <w:rFonts w:asciiTheme="minorHAnsi" w:hAnsiTheme="minorHAnsi" w:cstheme="minorHAnsi"/>
          <w:color w:val="BE8F00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5"/>
          <w:sz w:val="22"/>
          <w:szCs w:val="22"/>
        </w:rPr>
        <w:t>Pay</w:t>
      </w:r>
    </w:p>
    <w:p w14:paraId="2023AC6E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Enhanced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sick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pay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scheme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for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all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employees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upon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completion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of</w:t>
      </w:r>
      <w:r w:rsidRPr="005C0BB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their</w:t>
      </w:r>
      <w:r w:rsidRPr="005C0BB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 xml:space="preserve">probationary 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>period.</w:t>
      </w:r>
    </w:p>
    <w:p w14:paraId="03BB3CAA" w14:textId="77777777" w:rsidR="007A5F73" w:rsidRPr="005C0BB2" w:rsidRDefault="007A5F73" w:rsidP="006058B7">
      <w:pPr>
        <w:pStyle w:val="BodyText"/>
        <w:ind w:left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B5724F3" w14:textId="77777777" w:rsidR="007A5F73" w:rsidRPr="005C0BB2" w:rsidRDefault="007A5F73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Family Friendly Leave/Other Leave</w:t>
      </w:r>
    </w:p>
    <w:p w14:paraId="0E4C975B" w14:textId="6AC7D4C1" w:rsidR="007A5F73" w:rsidRPr="005C0BB2" w:rsidRDefault="007A5F73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Enhanced maternity/paternity/adoption and shared parental leave.</w:t>
      </w:r>
    </w:p>
    <w:p w14:paraId="139AC3F1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335BAF12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Staff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 xml:space="preserve"> Recognition</w:t>
      </w:r>
    </w:p>
    <w:p w14:paraId="5F581A0E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Staff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are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regularly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recognised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for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their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work</w:t>
      </w:r>
      <w:r w:rsidRPr="005C0BB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by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the</w:t>
      </w:r>
      <w:r w:rsidRPr="005C0BB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leadership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team</w:t>
      </w:r>
      <w:r w:rsidRPr="005C0BB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and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their</w:t>
      </w:r>
      <w:r w:rsidRPr="005C0BB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peers, via internal events, social media, and industry awards.</w:t>
      </w:r>
    </w:p>
    <w:p w14:paraId="51EC8717" w14:textId="77777777" w:rsidR="00256F4D" w:rsidRPr="005C0BB2" w:rsidRDefault="00256F4D" w:rsidP="006058B7">
      <w:pPr>
        <w:pStyle w:val="BodyText"/>
        <w:ind w:left="426"/>
        <w:rPr>
          <w:rFonts w:asciiTheme="minorHAnsi" w:hAnsiTheme="minorHAnsi" w:cstheme="minorHAnsi"/>
          <w:sz w:val="22"/>
          <w:szCs w:val="22"/>
        </w:rPr>
      </w:pPr>
    </w:p>
    <w:p w14:paraId="7A076ECB" w14:textId="77777777" w:rsidR="00256F4D" w:rsidRPr="005C0BB2" w:rsidRDefault="00256F4D" w:rsidP="006058B7">
      <w:pPr>
        <w:pStyle w:val="Heading3"/>
        <w:ind w:left="426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color w:val="BE8F00"/>
          <w:sz w:val="22"/>
          <w:szCs w:val="22"/>
        </w:rPr>
        <w:t>Personal</w:t>
      </w:r>
      <w:r w:rsidRPr="005C0BB2">
        <w:rPr>
          <w:rFonts w:asciiTheme="minorHAnsi" w:hAnsiTheme="minorHAnsi" w:cstheme="minorHAnsi"/>
          <w:color w:val="BE8F00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z w:val="22"/>
          <w:szCs w:val="22"/>
        </w:rPr>
        <w:t>Development</w:t>
      </w:r>
      <w:r w:rsidRPr="005C0BB2">
        <w:rPr>
          <w:rFonts w:asciiTheme="minorHAnsi" w:hAnsiTheme="minorHAnsi" w:cstheme="minorHAnsi"/>
          <w:color w:val="BE8F00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color w:val="BE8F00"/>
          <w:spacing w:val="-2"/>
          <w:sz w:val="22"/>
          <w:szCs w:val="22"/>
        </w:rPr>
        <w:t>Programme</w:t>
      </w:r>
    </w:p>
    <w:p w14:paraId="0A32621A" w14:textId="77777777" w:rsidR="00256F4D" w:rsidRPr="005C0BB2" w:rsidRDefault="00256F4D" w:rsidP="006058B7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BB2">
        <w:rPr>
          <w:rFonts w:asciiTheme="minorHAnsi" w:hAnsiTheme="minorHAnsi" w:cstheme="minorHAnsi"/>
          <w:sz w:val="22"/>
          <w:szCs w:val="22"/>
        </w:rPr>
        <w:t>DMWS</w:t>
      </w:r>
      <w:r w:rsidRPr="005C0BB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supports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employee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continuing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professional</w:t>
      </w:r>
      <w:r w:rsidRPr="005C0BB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development</w:t>
      </w:r>
      <w:r w:rsidRPr="005C0BB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z w:val="22"/>
          <w:szCs w:val="22"/>
        </w:rPr>
        <w:t>and</w:t>
      </w:r>
      <w:r w:rsidRPr="005C0BB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C0BB2">
        <w:rPr>
          <w:rFonts w:asciiTheme="minorHAnsi" w:hAnsiTheme="minorHAnsi" w:cstheme="minorHAnsi"/>
          <w:spacing w:val="-2"/>
          <w:sz w:val="22"/>
          <w:szCs w:val="22"/>
        </w:rPr>
        <w:t>training.</w:t>
      </w:r>
    </w:p>
    <w:p w14:paraId="49EA38C4" w14:textId="77777777" w:rsidR="00256F4D" w:rsidRPr="005C0BB2" w:rsidRDefault="00256F4D" w:rsidP="009F5AC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59BEA3A" w14:textId="312F089B" w:rsidR="00CC0595" w:rsidRPr="007A5F73" w:rsidRDefault="00256F4D" w:rsidP="009F5AC8">
      <w:pPr>
        <w:rPr>
          <w:rFonts w:asciiTheme="minorHAnsi" w:hAnsiTheme="minorHAnsi" w:cstheme="minorHAnsi"/>
        </w:rPr>
      </w:pPr>
      <w:r w:rsidRPr="005C0BB2">
        <w:rPr>
          <w:rFonts w:asciiTheme="minorHAnsi" w:hAnsiTheme="minorHAnsi" w:cstheme="minorHAnsi"/>
          <w:b/>
          <w:color w:val="BE8F00"/>
        </w:rPr>
        <w:t>Above</w:t>
      </w:r>
      <w:r w:rsidRPr="005C0BB2">
        <w:rPr>
          <w:rFonts w:asciiTheme="minorHAnsi" w:hAnsiTheme="minorHAnsi" w:cstheme="minorHAnsi"/>
          <w:b/>
          <w:color w:val="BE8F00"/>
          <w:spacing w:val="-4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all,</w:t>
      </w:r>
      <w:r w:rsidRPr="005C0BB2">
        <w:rPr>
          <w:rFonts w:asciiTheme="minorHAnsi" w:hAnsiTheme="minorHAnsi" w:cstheme="minorHAnsi"/>
          <w:b/>
          <w:color w:val="BE8F00"/>
          <w:spacing w:val="-4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being</w:t>
      </w:r>
      <w:r w:rsidRPr="005C0BB2">
        <w:rPr>
          <w:rFonts w:asciiTheme="minorHAnsi" w:hAnsiTheme="minorHAnsi" w:cstheme="minorHAnsi"/>
          <w:b/>
          <w:color w:val="BE8F00"/>
          <w:spacing w:val="-3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part</w:t>
      </w:r>
      <w:r w:rsidRPr="005C0BB2">
        <w:rPr>
          <w:rFonts w:asciiTheme="minorHAnsi" w:hAnsiTheme="minorHAnsi" w:cstheme="minorHAnsi"/>
          <w:b/>
          <w:color w:val="BE8F00"/>
          <w:spacing w:val="-1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of</w:t>
      </w:r>
      <w:r w:rsidRPr="005C0BB2">
        <w:rPr>
          <w:rFonts w:asciiTheme="minorHAnsi" w:hAnsiTheme="minorHAnsi" w:cstheme="minorHAnsi"/>
          <w:b/>
          <w:color w:val="BE8F00"/>
          <w:spacing w:val="-4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the</w:t>
      </w:r>
      <w:r w:rsidRPr="005C0BB2">
        <w:rPr>
          <w:rFonts w:asciiTheme="minorHAnsi" w:hAnsiTheme="minorHAnsi" w:cstheme="minorHAnsi"/>
          <w:b/>
          <w:color w:val="BE8F00"/>
          <w:spacing w:val="-4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DMWS</w:t>
      </w:r>
      <w:r w:rsidRPr="005C0BB2">
        <w:rPr>
          <w:rFonts w:asciiTheme="minorHAnsi" w:hAnsiTheme="minorHAnsi" w:cstheme="minorHAnsi"/>
          <w:b/>
          <w:color w:val="BE8F00"/>
          <w:spacing w:val="-2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team,</w:t>
      </w:r>
      <w:r w:rsidRPr="005C0BB2">
        <w:rPr>
          <w:rFonts w:asciiTheme="minorHAnsi" w:hAnsiTheme="minorHAnsi" w:cstheme="minorHAnsi"/>
          <w:b/>
          <w:color w:val="BE8F00"/>
          <w:spacing w:val="-2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means</w:t>
      </w:r>
      <w:r w:rsidRPr="005C0BB2">
        <w:rPr>
          <w:rFonts w:asciiTheme="minorHAnsi" w:hAnsiTheme="minorHAnsi" w:cstheme="minorHAnsi"/>
          <w:b/>
          <w:color w:val="BE8F00"/>
          <w:spacing w:val="-3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that</w:t>
      </w:r>
      <w:r w:rsidRPr="005C0BB2">
        <w:rPr>
          <w:rFonts w:asciiTheme="minorHAnsi" w:hAnsiTheme="minorHAnsi" w:cstheme="minorHAnsi"/>
          <w:b/>
          <w:color w:val="BE8F00"/>
          <w:spacing w:val="-3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you</w:t>
      </w:r>
      <w:r w:rsidRPr="005C0BB2">
        <w:rPr>
          <w:rFonts w:asciiTheme="minorHAnsi" w:hAnsiTheme="minorHAnsi" w:cstheme="minorHAnsi"/>
          <w:b/>
          <w:color w:val="BE8F00"/>
          <w:spacing w:val="-3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are</w:t>
      </w:r>
      <w:r w:rsidRPr="005C0BB2">
        <w:rPr>
          <w:rFonts w:asciiTheme="minorHAnsi" w:hAnsiTheme="minorHAnsi" w:cstheme="minorHAnsi"/>
          <w:b/>
          <w:color w:val="BE8F00"/>
          <w:spacing w:val="-4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making</w:t>
      </w:r>
      <w:r w:rsidRPr="005C0BB2">
        <w:rPr>
          <w:rFonts w:asciiTheme="minorHAnsi" w:hAnsiTheme="minorHAnsi" w:cstheme="minorHAnsi"/>
          <w:b/>
          <w:color w:val="BE8F00"/>
          <w:spacing w:val="-3"/>
        </w:rPr>
        <w:t xml:space="preserve"> </w:t>
      </w:r>
      <w:r w:rsidRPr="005C0BB2">
        <w:rPr>
          <w:rFonts w:asciiTheme="minorHAnsi" w:hAnsiTheme="minorHAnsi" w:cstheme="minorHAnsi"/>
          <w:b/>
          <w:color w:val="BE8F00"/>
        </w:rPr>
        <w:t>a difference to the lives of those working on the frontline</w:t>
      </w:r>
      <w:r w:rsidR="00CC0595" w:rsidRPr="005C0BB2">
        <w:rPr>
          <w:rFonts w:asciiTheme="minorHAnsi" w:hAnsiTheme="minorHAnsi" w:cstheme="minorHAnsi"/>
          <w:b/>
          <w:color w:val="BE8F00"/>
        </w:rPr>
        <w:t>.</w:t>
      </w:r>
    </w:p>
    <w:sectPr w:rsidR="00CC0595" w:rsidRPr="007A5F73" w:rsidSect="00054F38">
      <w:headerReference w:type="default" r:id="rId10"/>
      <w:pgSz w:w="1191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9187" w14:textId="77777777" w:rsidR="005B4502" w:rsidRPr="005C0BB2" w:rsidRDefault="005B4502">
      <w:r w:rsidRPr="005C0BB2">
        <w:separator/>
      </w:r>
    </w:p>
  </w:endnote>
  <w:endnote w:type="continuationSeparator" w:id="0">
    <w:p w14:paraId="73FD74C8" w14:textId="77777777" w:rsidR="005B4502" w:rsidRPr="005C0BB2" w:rsidRDefault="005B4502">
      <w:r w:rsidRPr="005C0B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3E33" w14:textId="77777777" w:rsidR="005B4502" w:rsidRPr="005C0BB2" w:rsidRDefault="005B4502">
      <w:r w:rsidRPr="005C0BB2">
        <w:separator/>
      </w:r>
    </w:p>
  </w:footnote>
  <w:footnote w:type="continuationSeparator" w:id="0">
    <w:p w14:paraId="64FAB8FD" w14:textId="77777777" w:rsidR="005B4502" w:rsidRPr="005C0BB2" w:rsidRDefault="005B4502">
      <w:r w:rsidRPr="005C0B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926C" w14:textId="77777777" w:rsidR="004C5C7B" w:rsidRPr="005C0BB2" w:rsidRDefault="004C5C7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E13"/>
    <w:multiLevelType w:val="hybridMultilevel"/>
    <w:tmpl w:val="4F32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16A"/>
    <w:multiLevelType w:val="hybridMultilevel"/>
    <w:tmpl w:val="3B0CADFE"/>
    <w:lvl w:ilvl="0" w:tplc="91D630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1C483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8FF2A754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E8664390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624EA908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768F5A4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16A06290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8D7A170C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  <w:lvl w:ilvl="8" w:tplc="710C4832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4F1F23"/>
    <w:multiLevelType w:val="hybridMultilevel"/>
    <w:tmpl w:val="675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90833">
    <w:abstractNumId w:val="1"/>
  </w:num>
  <w:num w:numId="2" w16cid:durableId="1225333986">
    <w:abstractNumId w:val="2"/>
  </w:num>
  <w:num w:numId="3" w16cid:durableId="74685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7B"/>
    <w:rsid w:val="00047B2F"/>
    <w:rsid w:val="00054F38"/>
    <w:rsid w:val="000612BB"/>
    <w:rsid w:val="000B6E30"/>
    <w:rsid w:val="000E4FC5"/>
    <w:rsid w:val="000E5FDB"/>
    <w:rsid w:val="000F34DA"/>
    <w:rsid w:val="000F79D1"/>
    <w:rsid w:val="0011773C"/>
    <w:rsid w:val="00127B07"/>
    <w:rsid w:val="00202D8D"/>
    <w:rsid w:val="00256F4D"/>
    <w:rsid w:val="002C6894"/>
    <w:rsid w:val="002C75A3"/>
    <w:rsid w:val="00350125"/>
    <w:rsid w:val="00354A3C"/>
    <w:rsid w:val="003A6B32"/>
    <w:rsid w:val="003D6FA7"/>
    <w:rsid w:val="004103DC"/>
    <w:rsid w:val="004525CC"/>
    <w:rsid w:val="004B120A"/>
    <w:rsid w:val="004C5C7B"/>
    <w:rsid w:val="005752EB"/>
    <w:rsid w:val="005B4502"/>
    <w:rsid w:val="005C0BB2"/>
    <w:rsid w:val="006058B7"/>
    <w:rsid w:val="00670F3D"/>
    <w:rsid w:val="00737434"/>
    <w:rsid w:val="007A5F73"/>
    <w:rsid w:val="008A7CEF"/>
    <w:rsid w:val="009F5AC8"/>
    <w:rsid w:val="00A65062"/>
    <w:rsid w:val="00A72248"/>
    <w:rsid w:val="00A80975"/>
    <w:rsid w:val="00AC6122"/>
    <w:rsid w:val="00B1337A"/>
    <w:rsid w:val="00B347F5"/>
    <w:rsid w:val="00B378F8"/>
    <w:rsid w:val="00B37A4B"/>
    <w:rsid w:val="00B65DAD"/>
    <w:rsid w:val="00C273E9"/>
    <w:rsid w:val="00CC0595"/>
    <w:rsid w:val="00D1790D"/>
    <w:rsid w:val="00DB230B"/>
    <w:rsid w:val="00DE43F4"/>
    <w:rsid w:val="00E17A66"/>
    <w:rsid w:val="00E25CFE"/>
    <w:rsid w:val="00E3563C"/>
    <w:rsid w:val="00EB4816"/>
    <w:rsid w:val="00F1330E"/>
    <w:rsid w:val="00F62B5D"/>
    <w:rsid w:val="00F8289E"/>
    <w:rsid w:val="00FA2829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91F6"/>
  <w15:docId w15:val="{E3F40006-1DA7-4C12-90CC-86EE5B45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" w:eastAsia="Leelawadee UI" w:hAnsi="Leelawadee UI" w:cs="Leelawadee UI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6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50"/>
    </w:pPr>
  </w:style>
  <w:style w:type="paragraph" w:styleId="Header">
    <w:name w:val="header"/>
    <w:basedOn w:val="Normal"/>
    <w:link w:val="HeaderChar"/>
    <w:uiPriority w:val="99"/>
    <w:unhideWhenUsed/>
    <w:rsid w:val="00EB4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816"/>
    <w:rPr>
      <w:rFonts w:ascii="Leelawadee UI" w:eastAsia="Leelawadee UI" w:hAnsi="Leelawadee UI" w:cs="Leelawadee UI"/>
    </w:rPr>
  </w:style>
  <w:style w:type="paragraph" w:styleId="Footer">
    <w:name w:val="footer"/>
    <w:basedOn w:val="Normal"/>
    <w:link w:val="FooterChar"/>
    <w:uiPriority w:val="99"/>
    <w:unhideWhenUsed/>
    <w:rsid w:val="00EB4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816"/>
    <w:rPr>
      <w:rFonts w:ascii="Leelawadee UI" w:eastAsia="Leelawadee UI" w:hAnsi="Leelawadee UI" w:cs="Leelawadee UI"/>
    </w:rPr>
  </w:style>
  <w:style w:type="character" w:customStyle="1" w:styleId="Heading3Char">
    <w:name w:val="Heading 3 Char"/>
    <w:basedOn w:val="DefaultParagraphFont"/>
    <w:link w:val="Heading3"/>
    <w:uiPriority w:val="9"/>
    <w:rsid w:val="007A5F73"/>
    <w:rPr>
      <w:rFonts w:ascii="Leelawadee UI" w:eastAsia="Leelawadee UI" w:hAnsi="Leelawadee UI" w:cs="Leelawadee U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5F73"/>
    <w:rPr>
      <w:rFonts w:ascii="Leelawadee UI" w:eastAsia="Leelawadee UI" w:hAnsi="Leelawadee UI" w:cs="Leelawade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788A00BC7D41A397B688D9A3E4C5" ma:contentTypeVersion="17" ma:contentTypeDescription="Create a new document." ma:contentTypeScope="" ma:versionID="7b18171c2297b9545774557e827282c5">
  <xsd:schema xmlns:xsd="http://www.w3.org/2001/XMLSchema" xmlns:xs="http://www.w3.org/2001/XMLSchema" xmlns:p="http://schemas.microsoft.com/office/2006/metadata/properties" xmlns:ns2="faeb3606-0db3-48d3-8109-7ceba36f790d" xmlns:ns3="4c65f311-95f9-40f3-ade0-3e16c5a31f2c" targetNamespace="http://schemas.microsoft.com/office/2006/metadata/properties" ma:root="true" ma:fieldsID="7cc5493e52a30bb7fc96f4e5e9484852" ns2:_="" ns3:_="">
    <xsd:import namespace="faeb3606-0db3-48d3-8109-7ceba36f790d"/>
    <xsd:import namespace="4c65f311-95f9-40f3-ade0-3e16c5a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3606-0db3-48d3-8109-7ceba36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d26eb7-c60e-408c-b954-8f0707846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f311-95f9-40f3-ade0-3e16c5a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d0279f-ed5f-4dd8-abb8-648d726b4cfa}" ma:internalName="TaxCatchAll" ma:showField="CatchAllData" ma:web="4c65f311-95f9-40f3-ade0-3e16c5a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5f311-95f9-40f3-ade0-3e16c5a31f2c" xsi:nil="true"/>
    <lcf76f155ced4ddcb4097134ff3c332f xmlns="faeb3606-0db3-48d3-8109-7ceba36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C286E-1F14-42AC-9FC2-0AA033859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DC25A-6338-4C46-A2EA-B8DBB1C7F041}"/>
</file>

<file path=customXml/itemProps3.xml><?xml version="1.0" encoding="utf-8"?>
<ds:datastoreItem xmlns:ds="http://schemas.openxmlformats.org/officeDocument/2006/customXml" ds:itemID="{A8D1226A-7F55-4A01-9AC7-DE66B1756F9A}">
  <ds:schemaRefs>
    <ds:schemaRef ds:uri="http://schemas.microsoft.com/office/2006/metadata/properties"/>
    <ds:schemaRef ds:uri="http://schemas.microsoft.com/office/infopath/2007/PartnerControls"/>
    <ds:schemaRef ds:uri="4c65f311-95f9-40f3-ade0-3e16c5a31f2c"/>
    <ds:schemaRef ds:uri="faeb3606-0db3-48d3-8109-7ceba36f7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4572</Characters>
  <Application>Microsoft Office Word</Application>
  <DocSecurity>4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Page</dc:creator>
  <cp:lastModifiedBy>April Davies</cp:lastModifiedBy>
  <cp:revision>2</cp:revision>
  <cp:lastPrinted>2023-11-06T14:15:00Z</cp:lastPrinted>
  <dcterms:created xsi:type="dcterms:W3CDTF">2026-05-05T14:17:00Z</dcterms:created>
  <dcterms:modified xsi:type="dcterms:W3CDTF">2026-05-05T14:17:00Z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0x01010081C7788A00BC7D41A397B688D9A3E4C5</vt:lpwstr>
  </property>
  <property fmtid="{D5CDD505-2E9C-101B-9397-08002B2CF9AE}" pid="7" name="MediaServiceImageTags">
    <vt:lpwstr/>
  </property>
  <property fmtid="{D5CDD505-2E9C-101B-9397-08002B2CF9AE}" pid="8" name="MSIP_Label_fb8a1639-3329-478b-9101-049508f28f31_Enabled">
    <vt:lpwstr>true</vt:lpwstr>
  </property>
  <property fmtid="{D5CDD505-2E9C-101B-9397-08002B2CF9AE}" pid="9" name="MSIP_Label_fb8a1639-3329-478b-9101-049508f28f31_SetDate">
    <vt:lpwstr>2026-04-28T08:27:36Z</vt:lpwstr>
  </property>
  <property fmtid="{D5CDD505-2E9C-101B-9397-08002B2CF9AE}" pid="10" name="MSIP_Label_fb8a1639-3329-478b-9101-049508f28f31_Method">
    <vt:lpwstr>Privileged</vt:lpwstr>
  </property>
  <property fmtid="{D5CDD505-2E9C-101B-9397-08002B2CF9AE}" pid="11" name="MSIP_Label_fb8a1639-3329-478b-9101-049508f28f31_Name">
    <vt:lpwstr>General</vt:lpwstr>
  </property>
  <property fmtid="{D5CDD505-2E9C-101B-9397-08002B2CF9AE}" pid="12" name="MSIP_Label_fb8a1639-3329-478b-9101-049508f28f31_SiteId">
    <vt:lpwstr>fb3623fd-688b-41e6-af43-5b6af6eecedc</vt:lpwstr>
  </property>
  <property fmtid="{D5CDD505-2E9C-101B-9397-08002B2CF9AE}" pid="13" name="MSIP_Label_fb8a1639-3329-478b-9101-049508f28f31_ActionId">
    <vt:lpwstr>24fb8978-d09b-4fc8-aef1-16b70a5359d8</vt:lpwstr>
  </property>
  <property fmtid="{D5CDD505-2E9C-101B-9397-08002B2CF9AE}" pid="14" name="MSIP_Label_fb8a1639-3329-478b-9101-049508f28f31_ContentBits">
    <vt:lpwstr>0</vt:lpwstr>
  </property>
  <property fmtid="{D5CDD505-2E9C-101B-9397-08002B2CF9AE}" pid="15" name="MSIP_Label_fb8a1639-3329-478b-9101-049508f28f31_Tag">
    <vt:lpwstr>10, 0, 1, 1</vt:lpwstr>
  </property>
</Properties>
</file>