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9BA0" w14:textId="50D69796" w:rsidR="003319C2" w:rsidRPr="002137C5" w:rsidRDefault="005432B7">
      <w:pPr>
        <w:jc w:val="center"/>
        <w:rPr>
          <w:rFonts w:ascii="Lato" w:hAnsi="Lato" w:cs="Arial"/>
          <w:sz w:val="28"/>
          <w:szCs w:val="28"/>
          <w:u w:val="single"/>
        </w:rPr>
      </w:pPr>
      <w:r w:rsidRPr="137EB95E">
        <w:rPr>
          <w:rFonts w:ascii="Lato" w:hAnsi="Lato" w:cs="Arial"/>
          <w:sz w:val="28"/>
          <w:szCs w:val="28"/>
          <w:u w:val="single"/>
        </w:rPr>
        <w:t xml:space="preserve">Training </w:t>
      </w:r>
      <w:r w:rsidR="246C161D" w:rsidRPr="137EB95E">
        <w:rPr>
          <w:rFonts w:ascii="Lato" w:hAnsi="Lato" w:cs="Arial"/>
          <w:sz w:val="28"/>
          <w:szCs w:val="28"/>
          <w:u w:val="single"/>
        </w:rPr>
        <w:t>Manager</w:t>
      </w:r>
    </w:p>
    <w:p w14:paraId="05B2223C" w14:textId="53BB4AB0" w:rsidR="66B29BA2" w:rsidRDefault="66B29BA2" w:rsidP="66B29BA2">
      <w:pPr>
        <w:jc w:val="center"/>
        <w:rPr>
          <w:rFonts w:ascii="Lato" w:hAnsi="Lato" w:cs="Arial"/>
          <w:sz w:val="28"/>
          <w:szCs w:val="28"/>
          <w:u w:val="single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700"/>
        <w:gridCol w:w="1435"/>
        <w:gridCol w:w="4740"/>
      </w:tblGrid>
      <w:tr w:rsidR="003319C2" w:rsidRPr="002137C5" w14:paraId="78B33902" w14:textId="77777777" w:rsidTr="137EB95E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196CA99A" w14:textId="0BBDC9D0" w:rsidR="003319C2" w:rsidRPr="002137C5" w:rsidRDefault="54131914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Role Summary</w:t>
            </w:r>
          </w:p>
        </w:tc>
      </w:tr>
      <w:tr w:rsidR="00B013EB" w:rsidRPr="002137C5" w14:paraId="021EF5AA" w14:textId="77777777" w:rsidTr="137EB95E">
        <w:trPr>
          <w:trHeight w:val="585"/>
        </w:trPr>
        <w:tc>
          <w:tcPr>
            <w:tcW w:w="1526" w:type="dxa"/>
          </w:tcPr>
          <w:p w14:paraId="0E9EE72F" w14:textId="77777777" w:rsidR="00B013EB" w:rsidRPr="002137C5" w:rsidRDefault="5F5B1FD1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2700" w:type="dxa"/>
          </w:tcPr>
          <w:p w14:paraId="0117A775" w14:textId="0086B47E" w:rsidR="00B013EB" w:rsidRPr="002137C5" w:rsidRDefault="55719B7E" w:rsidP="55737D3A">
            <w:pPr>
              <w:rPr>
                <w:rFonts w:eastAsia="Arial" w:cs="Arial"/>
                <w:sz w:val="22"/>
                <w:szCs w:val="22"/>
              </w:rPr>
            </w:pPr>
            <w:r w:rsidRPr="137EB95E">
              <w:rPr>
                <w:rFonts w:eastAsia="Arial" w:cs="Arial"/>
                <w:sz w:val="22"/>
                <w:szCs w:val="22"/>
              </w:rPr>
              <w:t>Training</w:t>
            </w:r>
            <w:r w:rsidR="4AE1E24B" w:rsidRPr="137EB95E">
              <w:rPr>
                <w:rFonts w:eastAsia="Arial" w:cs="Arial"/>
                <w:sz w:val="22"/>
                <w:szCs w:val="22"/>
              </w:rPr>
              <w:t xml:space="preserve"> </w:t>
            </w:r>
            <w:r w:rsidR="737FE82E" w:rsidRPr="137EB95E">
              <w:rPr>
                <w:rFonts w:eastAsia="Arial" w:cs="Arial"/>
                <w:sz w:val="22"/>
                <w:szCs w:val="22"/>
              </w:rPr>
              <w:t xml:space="preserve">Manager </w:t>
            </w:r>
          </w:p>
        </w:tc>
        <w:tc>
          <w:tcPr>
            <w:tcW w:w="1435" w:type="dxa"/>
          </w:tcPr>
          <w:p w14:paraId="5B1530A4" w14:textId="3E87051B" w:rsidR="00B013EB" w:rsidRPr="002137C5" w:rsidRDefault="7E55D712" w:rsidP="003319C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66B29BA2">
              <w:rPr>
                <w:rFonts w:eastAsia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4740" w:type="dxa"/>
          </w:tcPr>
          <w:p w14:paraId="33C901E2" w14:textId="45F0FCC7" w:rsidR="00B013EB" w:rsidRPr="002137C5" w:rsidRDefault="7E55D712" w:rsidP="66B29BA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35 per week </w:t>
            </w:r>
          </w:p>
          <w:p w14:paraId="56F7F92C" w14:textId="4E140F10" w:rsidR="00B013EB" w:rsidRPr="002137C5" w:rsidRDefault="7E55D71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Monday – Friday </w:t>
            </w:r>
          </w:p>
        </w:tc>
      </w:tr>
      <w:tr w:rsidR="66B29BA2" w14:paraId="0FA28A66" w14:textId="77777777" w:rsidTr="137EB95E">
        <w:trPr>
          <w:trHeight w:val="450"/>
        </w:trPr>
        <w:tc>
          <w:tcPr>
            <w:tcW w:w="1526" w:type="dxa"/>
          </w:tcPr>
          <w:p w14:paraId="38380B51" w14:textId="5E18F174" w:rsidR="73124331" w:rsidRDefault="73124331" w:rsidP="66B29BA2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Salary </w:t>
            </w:r>
          </w:p>
        </w:tc>
        <w:tc>
          <w:tcPr>
            <w:tcW w:w="2700" w:type="dxa"/>
          </w:tcPr>
          <w:p w14:paraId="2ED686C3" w14:textId="0A56A1FC" w:rsidR="6C42CBF3" w:rsidRDefault="223B72B9" w:rsidP="66B29BA2">
            <w:pPr>
              <w:rPr>
                <w:rFonts w:eastAsia="Arial" w:cs="Arial"/>
                <w:sz w:val="22"/>
                <w:szCs w:val="22"/>
              </w:rPr>
            </w:pPr>
            <w:r w:rsidRPr="137EB95E">
              <w:rPr>
                <w:rFonts w:eastAsia="Arial" w:cs="Arial"/>
                <w:sz w:val="22"/>
                <w:szCs w:val="22"/>
              </w:rPr>
              <w:t>£</w:t>
            </w:r>
            <w:r w:rsidR="416C94BD" w:rsidRPr="137EB95E">
              <w:rPr>
                <w:rFonts w:eastAsia="Arial" w:cs="Arial"/>
                <w:sz w:val="22"/>
                <w:szCs w:val="22"/>
              </w:rPr>
              <w:t>32,000</w:t>
            </w:r>
          </w:p>
        </w:tc>
        <w:tc>
          <w:tcPr>
            <w:tcW w:w="1435" w:type="dxa"/>
          </w:tcPr>
          <w:p w14:paraId="32586B1D" w14:textId="2646F981" w:rsidR="73124331" w:rsidRDefault="73124331" w:rsidP="66B29BA2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66B29BA2">
              <w:rPr>
                <w:rFonts w:eastAsia="Arial" w:cs="Arial"/>
                <w:b/>
                <w:bCs/>
                <w:sz w:val="22"/>
                <w:szCs w:val="22"/>
              </w:rPr>
              <w:t>Contract</w:t>
            </w:r>
          </w:p>
        </w:tc>
        <w:tc>
          <w:tcPr>
            <w:tcW w:w="4740" w:type="dxa"/>
          </w:tcPr>
          <w:p w14:paraId="44671E83" w14:textId="2213F182" w:rsidR="73124331" w:rsidRDefault="73124331" w:rsidP="66B29BA2">
            <w:pPr>
              <w:rPr>
                <w:rFonts w:eastAsia="Arial" w:cs="Arial"/>
                <w:sz w:val="22"/>
                <w:szCs w:val="22"/>
              </w:rPr>
            </w:pPr>
            <w:r w:rsidRPr="66B29BA2">
              <w:rPr>
                <w:rFonts w:eastAsia="Arial" w:cs="Arial"/>
                <w:sz w:val="22"/>
                <w:szCs w:val="22"/>
              </w:rPr>
              <w:t xml:space="preserve">Permanent </w:t>
            </w:r>
          </w:p>
        </w:tc>
      </w:tr>
      <w:tr w:rsidR="00D5560C" w:rsidRPr="002137C5" w14:paraId="2B7DCB50" w14:textId="77777777" w:rsidTr="137EB95E">
        <w:tc>
          <w:tcPr>
            <w:tcW w:w="4226" w:type="dxa"/>
            <w:gridSpan w:val="2"/>
            <w:tcBorders>
              <w:bottom w:val="single" w:sz="4" w:space="0" w:color="auto"/>
            </w:tcBorders>
          </w:tcPr>
          <w:p w14:paraId="4910B954" w14:textId="50D968E4" w:rsidR="00D5560C" w:rsidRDefault="71E93062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Geographic Responsibility:</w:t>
            </w:r>
            <w:r w:rsidR="2F8925BC" w:rsidRPr="55737D3A">
              <w:rPr>
                <w:rFonts w:ascii="Lato" w:hAnsi="Lato" w:cs="Arial"/>
                <w:b/>
                <w:bCs/>
                <w:sz w:val="22"/>
                <w:szCs w:val="22"/>
              </w:rPr>
              <w:t xml:space="preserve">  </w:t>
            </w:r>
          </w:p>
          <w:p w14:paraId="7D453488" w14:textId="1794E94B" w:rsidR="006A37C4" w:rsidRPr="002137C5" w:rsidRDefault="006A37C4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6175" w:type="dxa"/>
            <w:gridSpan w:val="2"/>
            <w:tcBorders>
              <w:bottom w:val="single" w:sz="4" w:space="0" w:color="auto"/>
            </w:tcBorders>
          </w:tcPr>
          <w:p w14:paraId="6851A03A" w14:textId="6BC1FE65" w:rsidR="00D5560C" w:rsidRPr="002137C5" w:rsidRDefault="43630871" w:rsidP="66B29BA2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66B29BA2">
              <w:rPr>
                <w:rFonts w:ascii="Lato" w:hAnsi="Lato" w:cs="Arial"/>
                <w:b/>
                <w:bCs/>
                <w:sz w:val="22"/>
                <w:szCs w:val="22"/>
              </w:rPr>
              <w:t xml:space="preserve">Company Wide </w:t>
            </w:r>
          </w:p>
          <w:p w14:paraId="62FD539E" w14:textId="5FD89B3B" w:rsidR="00D5560C" w:rsidRPr="002137C5" w:rsidRDefault="4CA0AB80">
            <w:pPr>
              <w:rPr>
                <w:rFonts w:ascii="Lato" w:hAnsi="Lato" w:cs="Arial"/>
                <w:sz w:val="22"/>
                <w:szCs w:val="22"/>
              </w:rPr>
            </w:pPr>
            <w:r w:rsidRPr="66B29BA2">
              <w:rPr>
                <w:rFonts w:ascii="Lato" w:hAnsi="Lato" w:cs="Arial"/>
                <w:sz w:val="22"/>
                <w:szCs w:val="22"/>
              </w:rPr>
              <w:t>UK</w:t>
            </w:r>
            <w:r w:rsidR="5DB43715" w:rsidRPr="66B29BA2">
              <w:rPr>
                <w:rFonts w:ascii="Lato" w:hAnsi="Lato" w:cs="Arial"/>
                <w:sz w:val="22"/>
                <w:szCs w:val="22"/>
              </w:rPr>
              <w:t xml:space="preserve">- Travel </w:t>
            </w:r>
            <w:r w:rsidR="2F96811B" w:rsidRPr="66B29BA2">
              <w:rPr>
                <w:rFonts w:ascii="Lato" w:hAnsi="Lato" w:cs="Arial"/>
                <w:sz w:val="22"/>
                <w:szCs w:val="22"/>
              </w:rPr>
              <w:t xml:space="preserve">required when necessary </w:t>
            </w:r>
          </w:p>
        </w:tc>
      </w:tr>
      <w:tr w:rsidR="00F12558" w:rsidRPr="002137C5" w14:paraId="35CED822" w14:textId="77777777" w:rsidTr="137EB95E">
        <w:tc>
          <w:tcPr>
            <w:tcW w:w="1526" w:type="dxa"/>
            <w:tcBorders>
              <w:bottom w:val="single" w:sz="4" w:space="0" w:color="auto"/>
            </w:tcBorders>
          </w:tcPr>
          <w:p w14:paraId="13ED79A8" w14:textId="77777777" w:rsidR="00F12558" w:rsidRPr="002137C5" w:rsidRDefault="0EAD254B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Reports to:</w:t>
            </w:r>
          </w:p>
          <w:p w14:paraId="1860E159" w14:textId="77777777" w:rsidR="00F12558" w:rsidRPr="002137C5" w:rsidRDefault="00F12558" w:rsidP="003319C2">
            <w:pPr>
              <w:rPr>
                <w:rFonts w:ascii="Lato" w:hAnsi="Lato" w:cs="Arial"/>
                <w:sz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B1D977" w14:textId="6D7FD804" w:rsidR="00957918" w:rsidRPr="002137C5" w:rsidRDefault="613C140E" w:rsidP="55737D3A">
            <w:pPr>
              <w:rPr>
                <w:rFonts w:ascii="Lato" w:hAnsi="Lato" w:cs="Arial"/>
                <w:sz w:val="22"/>
                <w:szCs w:val="22"/>
              </w:rPr>
            </w:pPr>
            <w:r w:rsidRPr="55737D3A">
              <w:rPr>
                <w:rFonts w:ascii="Lato" w:hAnsi="Lato" w:cs="Arial"/>
                <w:sz w:val="22"/>
                <w:szCs w:val="22"/>
              </w:rPr>
              <w:t xml:space="preserve">Director of </w:t>
            </w:r>
            <w:r w:rsidR="55719B7E" w:rsidRPr="55737D3A">
              <w:rPr>
                <w:rFonts w:ascii="Lato" w:hAnsi="Lato" w:cs="Arial"/>
                <w:sz w:val="22"/>
                <w:szCs w:val="22"/>
              </w:rPr>
              <w:t>Business Infrastructure</w:t>
            </w:r>
            <w:r w:rsidR="74CB814B" w:rsidRPr="55737D3A">
              <w:rPr>
                <w:rFonts w:ascii="Lato" w:hAnsi="Lato" w:cs="Arial"/>
                <w:sz w:val="22"/>
                <w:szCs w:val="22"/>
              </w:rPr>
              <w:t xml:space="preserve">/ </w:t>
            </w:r>
            <w:r w:rsidR="5AB755F5" w:rsidRPr="55737D3A">
              <w:rPr>
                <w:rFonts w:ascii="Lato" w:hAnsi="Lato" w:cs="Arial"/>
                <w:sz w:val="22"/>
                <w:szCs w:val="22"/>
              </w:rPr>
              <w:t>Professional Standards</w:t>
            </w:r>
            <w:r w:rsidR="2445160F" w:rsidRPr="55737D3A">
              <w:rPr>
                <w:rFonts w:ascii="Lato" w:hAnsi="Lato" w:cs="Arial"/>
                <w:sz w:val="22"/>
                <w:szCs w:val="22"/>
              </w:rPr>
              <w:t xml:space="preserve"> Manager</w:t>
            </w:r>
          </w:p>
        </w:tc>
        <w:tc>
          <w:tcPr>
            <w:tcW w:w="1435" w:type="dxa"/>
            <w:tcBorders>
              <w:bottom w:val="single" w:sz="4" w:space="0" w:color="auto"/>
              <w:right w:val="single" w:sz="4" w:space="0" w:color="auto"/>
            </w:tcBorders>
          </w:tcPr>
          <w:p w14:paraId="5CF084AB" w14:textId="77777777" w:rsidR="00F12558" w:rsidRPr="002137C5" w:rsidRDefault="0EAD254B" w:rsidP="55737D3A">
            <w:pPr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</w:rPr>
              <w:t>Base Location: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772E" w14:textId="5A6A46A6" w:rsidR="00F12558" w:rsidRPr="002137C5" w:rsidRDefault="679903AE" w:rsidP="55737D3A">
            <w:pPr>
              <w:rPr>
                <w:rFonts w:ascii="Lato" w:hAnsi="Lato" w:cs="Arial"/>
                <w:sz w:val="22"/>
                <w:szCs w:val="22"/>
              </w:rPr>
            </w:pPr>
            <w:r w:rsidRPr="137EB95E">
              <w:rPr>
                <w:rFonts w:ascii="Lato" w:hAnsi="Lato" w:cs="Arial"/>
                <w:sz w:val="22"/>
                <w:szCs w:val="22"/>
              </w:rPr>
              <w:t>Flexible</w:t>
            </w:r>
            <w:r w:rsidR="4655A77B" w:rsidRPr="137EB95E">
              <w:rPr>
                <w:rFonts w:ascii="Lato" w:hAnsi="Lato" w:cs="Arial"/>
                <w:sz w:val="22"/>
                <w:szCs w:val="22"/>
              </w:rPr>
              <w:t xml:space="preserve">/ </w:t>
            </w:r>
            <w:r w:rsidR="617E30F8" w:rsidRPr="137EB95E">
              <w:rPr>
                <w:rFonts w:ascii="Lato" w:hAnsi="Lato" w:cs="Arial"/>
                <w:sz w:val="22"/>
                <w:szCs w:val="22"/>
              </w:rPr>
              <w:t xml:space="preserve">Home based. Must be willing and able to travel to </w:t>
            </w:r>
            <w:r w:rsidR="00E25C2E">
              <w:rPr>
                <w:rFonts w:ascii="Lato" w:hAnsi="Lato" w:cs="Arial"/>
                <w:sz w:val="22"/>
                <w:szCs w:val="22"/>
              </w:rPr>
              <w:t xml:space="preserve">UK wide </w:t>
            </w:r>
            <w:r w:rsidR="617E30F8" w:rsidRPr="137EB95E">
              <w:rPr>
                <w:rFonts w:ascii="Lato" w:hAnsi="Lato" w:cs="Arial"/>
                <w:sz w:val="22"/>
                <w:szCs w:val="22"/>
              </w:rPr>
              <w:t xml:space="preserve">training locations and HQ (Andover, UK) when needed  </w:t>
            </w:r>
          </w:p>
        </w:tc>
      </w:tr>
      <w:tr w:rsidR="00B529F3" w:rsidRPr="002137C5" w14:paraId="361A1A59" w14:textId="77777777" w:rsidTr="137EB95E">
        <w:trPr>
          <w:cantSplit/>
        </w:trPr>
        <w:tc>
          <w:tcPr>
            <w:tcW w:w="10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6193" w14:textId="77777777" w:rsidR="00B529F3" w:rsidRPr="002137C5" w:rsidRDefault="00B529F3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75E9F844" w14:textId="77777777" w:rsidTr="137EB95E">
        <w:trPr>
          <w:cantSplit/>
        </w:trPr>
        <w:tc>
          <w:tcPr>
            <w:tcW w:w="104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89E8F3C" w14:textId="46541B38" w:rsidR="00B529F3" w:rsidRPr="002137C5" w:rsidRDefault="00B529F3" w:rsidP="137EB95E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137EB95E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Role Purpose</w:t>
            </w:r>
          </w:p>
        </w:tc>
      </w:tr>
      <w:tr w:rsidR="00B529F3" w:rsidRPr="002137C5" w14:paraId="13F7BC23" w14:textId="77777777" w:rsidTr="137EB95E">
        <w:tc>
          <w:tcPr>
            <w:tcW w:w="10401" w:type="dxa"/>
            <w:gridSpan w:val="4"/>
          </w:tcPr>
          <w:p w14:paraId="3C11D308" w14:textId="44DA92AE" w:rsidR="535D2D70" w:rsidRDefault="535D2D70" w:rsidP="137EB95E">
            <w:pPr>
              <w:spacing w:line="259" w:lineRule="auto"/>
              <w:rPr>
                <w:rFonts w:ascii="Lato" w:hAnsi="Lato"/>
                <w:sz w:val="24"/>
                <w:szCs w:val="24"/>
              </w:rPr>
            </w:pPr>
            <w:r w:rsidRPr="137EB95E">
              <w:rPr>
                <w:rFonts w:ascii="Lato" w:hAnsi="Lato"/>
                <w:sz w:val="24"/>
                <w:szCs w:val="24"/>
              </w:rPr>
              <w:t xml:space="preserve">The </w:t>
            </w:r>
            <w:r w:rsidR="70551547" w:rsidRPr="137EB95E">
              <w:rPr>
                <w:rFonts w:ascii="Lato" w:hAnsi="Lato"/>
                <w:sz w:val="24"/>
                <w:szCs w:val="24"/>
              </w:rPr>
              <w:t>Training</w:t>
            </w:r>
            <w:r w:rsidR="48CEA7B0"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003451FA">
              <w:rPr>
                <w:rFonts w:ascii="Lato" w:hAnsi="Lato"/>
                <w:sz w:val="24"/>
                <w:szCs w:val="24"/>
              </w:rPr>
              <w:t>Manager</w:t>
            </w:r>
            <w:r w:rsidRPr="137EB95E">
              <w:rPr>
                <w:rFonts w:ascii="Lato" w:hAnsi="Lato"/>
                <w:sz w:val="24"/>
                <w:szCs w:val="24"/>
              </w:rPr>
              <w:t xml:space="preserve"> will be responsible for</w:t>
            </w:r>
            <w:r w:rsidR="66887251" w:rsidRPr="137EB95E">
              <w:rPr>
                <w:rFonts w:ascii="Lato" w:hAnsi="Lato"/>
                <w:sz w:val="24"/>
                <w:szCs w:val="24"/>
              </w:rPr>
              <w:t xml:space="preserve"> creation and delivery of a </w:t>
            </w:r>
            <w:r w:rsidR="27064548" w:rsidRPr="137EB95E">
              <w:rPr>
                <w:rFonts w:ascii="Lato" w:hAnsi="Lato"/>
                <w:sz w:val="24"/>
                <w:szCs w:val="24"/>
              </w:rPr>
              <w:t xml:space="preserve">continual </w:t>
            </w:r>
            <w:r w:rsidR="66887251" w:rsidRPr="137EB95E">
              <w:rPr>
                <w:rFonts w:ascii="Lato" w:hAnsi="Lato"/>
                <w:sz w:val="24"/>
                <w:szCs w:val="24"/>
              </w:rPr>
              <w:t>progr</w:t>
            </w:r>
            <w:r w:rsidR="6251B425" w:rsidRPr="137EB95E">
              <w:rPr>
                <w:rFonts w:ascii="Lato" w:hAnsi="Lato"/>
                <w:sz w:val="24"/>
                <w:szCs w:val="24"/>
              </w:rPr>
              <w:t>amme</w:t>
            </w:r>
            <w:r w:rsidR="53467111"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5AF1B0F7" w:rsidRPr="137EB95E">
              <w:rPr>
                <w:rFonts w:ascii="Lato" w:hAnsi="Lato"/>
                <w:sz w:val="24"/>
                <w:szCs w:val="24"/>
              </w:rPr>
              <w:t>of high-quality training, delivered</w:t>
            </w:r>
            <w:r w:rsidR="424DC70F" w:rsidRPr="137EB95E">
              <w:rPr>
                <w:rFonts w:ascii="Lato" w:hAnsi="Lato"/>
                <w:sz w:val="24"/>
                <w:szCs w:val="24"/>
              </w:rPr>
              <w:t xml:space="preserve"> to </w:t>
            </w:r>
            <w:r w:rsidR="53467111" w:rsidRPr="137EB95E">
              <w:rPr>
                <w:rFonts w:ascii="Lato" w:hAnsi="Lato"/>
                <w:sz w:val="24"/>
                <w:szCs w:val="24"/>
              </w:rPr>
              <w:t>o</w:t>
            </w:r>
            <w:r w:rsidR="424DC70F" w:rsidRPr="137EB95E">
              <w:rPr>
                <w:rFonts w:ascii="Lato" w:hAnsi="Lato"/>
                <w:sz w:val="24"/>
                <w:szCs w:val="24"/>
              </w:rPr>
              <w:t>perational teams across the organisation</w:t>
            </w:r>
            <w:r w:rsidR="04F91325" w:rsidRPr="137EB95E">
              <w:rPr>
                <w:rFonts w:ascii="Lato" w:hAnsi="Lato"/>
                <w:sz w:val="24"/>
                <w:szCs w:val="24"/>
              </w:rPr>
              <w:t xml:space="preserve"> and to key external partners. </w:t>
            </w:r>
            <w:r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208FF703" w:rsidRPr="137EB95E">
              <w:rPr>
                <w:rFonts w:ascii="Lato" w:hAnsi="Lato"/>
                <w:sz w:val="24"/>
                <w:szCs w:val="24"/>
              </w:rPr>
              <w:t>You</w:t>
            </w:r>
            <w:r w:rsidR="3292F64C" w:rsidRPr="137EB95E">
              <w:rPr>
                <w:rFonts w:ascii="Lato" w:hAnsi="Lato"/>
                <w:sz w:val="24"/>
                <w:szCs w:val="24"/>
              </w:rPr>
              <w:t xml:space="preserve"> will </w:t>
            </w:r>
            <w:r w:rsidR="278F3BCB" w:rsidRPr="137EB95E">
              <w:rPr>
                <w:rFonts w:ascii="Lato" w:hAnsi="Lato"/>
                <w:sz w:val="24"/>
                <w:szCs w:val="24"/>
              </w:rPr>
              <w:t>be both proactive and flexible, ensuring</w:t>
            </w:r>
            <w:r w:rsidR="6CFFC254" w:rsidRPr="137EB95E">
              <w:rPr>
                <w:rFonts w:ascii="Lato" w:hAnsi="Lato"/>
                <w:sz w:val="24"/>
                <w:szCs w:val="24"/>
              </w:rPr>
              <w:t xml:space="preserve"> that core, </w:t>
            </w:r>
            <w:r w:rsidR="1768B8EC" w:rsidRPr="137EB95E">
              <w:rPr>
                <w:rFonts w:ascii="Lato" w:hAnsi="Lato"/>
                <w:sz w:val="24"/>
                <w:szCs w:val="24"/>
              </w:rPr>
              <w:t>specialist,</w:t>
            </w:r>
            <w:r w:rsidR="6CFFC254"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2F04BF53" w:rsidRPr="137EB95E">
              <w:rPr>
                <w:rFonts w:ascii="Lato" w:hAnsi="Lato"/>
                <w:sz w:val="24"/>
                <w:szCs w:val="24"/>
              </w:rPr>
              <w:t xml:space="preserve">statutory, and organisationally bespoke training and development is </w:t>
            </w:r>
            <w:r w:rsidR="423F6CD7" w:rsidRPr="137EB95E">
              <w:rPr>
                <w:rFonts w:ascii="Lato" w:hAnsi="Lato"/>
                <w:sz w:val="24"/>
                <w:szCs w:val="24"/>
              </w:rPr>
              <w:t>delivered</w:t>
            </w:r>
            <w:r w:rsidR="67D75BA0"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3D3C673F" w:rsidRPr="137EB95E">
              <w:rPr>
                <w:rFonts w:ascii="Lato" w:hAnsi="Lato"/>
                <w:sz w:val="24"/>
                <w:szCs w:val="24"/>
              </w:rPr>
              <w:t>in full.</w:t>
            </w:r>
          </w:p>
          <w:p w14:paraId="76EE3F27" w14:textId="77777777" w:rsidR="00FC3CAD" w:rsidRDefault="00FC3CAD" w:rsidP="137EB95E">
            <w:pPr>
              <w:rPr>
                <w:rFonts w:ascii="Lato" w:hAnsi="Lato"/>
                <w:sz w:val="24"/>
                <w:szCs w:val="24"/>
              </w:rPr>
            </w:pPr>
          </w:p>
          <w:p w14:paraId="57099896" w14:textId="4548CF14" w:rsidR="00D5560C" w:rsidRDefault="03CB8D24" w:rsidP="137EB95E">
            <w:pPr>
              <w:rPr>
                <w:rFonts w:ascii="Lato" w:hAnsi="Lato"/>
                <w:sz w:val="24"/>
                <w:szCs w:val="24"/>
              </w:rPr>
            </w:pPr>
            <w:r w:rsidRPr="137EB95E">
              <w:rPr>
                <w:rFonts w:ascii="Lato" w:hAnsi="Lato"/>
                <w:sz w:val="24"/>
                <w:szCs w:val="24"/>
              </w:rPr>
              <w:t>You</w:t>
            </w:r>
            <w:r w:rsidR="71E93062" w:rsidRPr="137EB95E">
              <w:rPr>
                <w:rFonts w:ascii="Lato" w:hAnsi="Lato"/>
                <w:sz w:val="24"/>
                <w:szCs w:val="24"/>
              </w:rPr>
              <w:t xml:space="preserve"> will play a lead</w:t>
            </w:r>
            <w:r w:rsidR="2B9E06B1" w:rsidRPr="137EB95E">
              <w:rPr>
                <w:rFonts w:ascii="Lato" w:hAnsi="Lato"/>
                <w:sz w:val="24"/>
                <w:szCs w:val="24"/>
              </w:rPr>
              <w:t>ing</w:t>
            </w:r>
            <w:r w:rsidR="71E93062" w:rsidRPr="137EB95E">
              <w:rPr>
                <w:rFonts w:ascii="Lato" w:hAnsi="Lato"/>
                <w:sz w:val="24"/>
                <w:szCs w:val="24"/>
              </w:rPr>
              <w:t xml:space="preserve"> role in</w:t>
            </w:r>
            <w:r w:rsidR="1C3DDD77" w:rsidRPr="137EB95E">
              <w:rPr>
                <w:rFonts w:ascii="Lato" w:hAnsi="Lato"/>
                <w:sz w:val="24"/>
                <w:szCs w:val="24"/>
              </w:rPr>
              <w:t xml:space="preserve"> the development and creation of </w:t>
            </w:r>
            <w:r w:rsidR="69E07F08" w:rsidRPr="137EB95E">
              <w:rPr>
                <w:rFonts w:ascii="Lato" w:hAnsi="Lato"/>
                <w:sz w:val="24"/>
                <w:szCs w:val="24"/>
              </w:rPr>
              <w:t xml:space="preserve">specialist </w:t>
            </w:r>
            <w:r w:rsidR="1C3DDD77" w:rsidRPr="137EB95E">
              <w:rPr>
                <w:rFonts w:ascii="Lato" w:hAnsi="Lato"/>
                <w:sz w:val="24"/>
                <w:szCs w:val="24"/>
              </w:rPr>
              <w:t>course materials</w:t>
            </w:r>
            <w:r w:rsidR="2E017B92" w:rsidRPr="137EB95E">
              <w:rPr>
                <w:rFonts w:ascii="Lato" w:hAnsi="Lato"/>
                <w:sz w:val="24"/>
                <w:szCs w:val="24"/>
              </w:rPr>
              <w:t xml:space="preserve"> supported by</w:t>
            </w:r>
            <w:r w:rsidR="1C3DDD77" w:rsidRPr="137EB95E">
              <w:rPr>
                <w:rFonts w:ascii="Lato" w:hAnsi="Lato"/>
                <w:sz w:val="24"/>
                <w:szCs w:val="24"/>
              </w:rPr>
              <w:t xml:space="preserve"> clinical colleagues</w:t>
            </w:r>
            <w:r w:rsidR="7842CFA3" w:rsidRPr="137EB95E">
              <w:rPr>
                <w:rFonts w:ascii="Lato" w:hAnsi="Lato"/>
                <w:sz w:val="24"/>
                <w:szCs w:val="24"/>
              </w:rPr>
              <w:t>,</w:t>
            </w:r>
            <w:r w:rsidR="1C3DDD77" w:rsidRPr="137EB95E">
              <w:rPr>
                <w:rFonts w:ascii="Lato" w:hAnsi="Lato"/>
                <w:sz w:val="24"/>
                <w:szCs w:val="24"/>
              </w:rPr>
              <w:t xml:space="preserve"> a</w:t>
            </w:r>
            <w:r w:rsidR="50A1E0E4" w:rsidRPr="137EB95E">
              <w:rPr>
                <w:rFonts w:ascii="Lato" w:hAnsi="Lato"/>
                <w:sz w:val="24"/>
                <w:szCs w:val="24"/>
              </w:rPr>
              <w:t xml:space="preserve">s well as working closely with the </w:t>
            </w:r>
            <w:r w:rsidR="1A6F268B" w:rsidRPr="137EB95E">
              <w:rPr>
                <w:rFonts w:ascii="Lato" w:hAnsi="Lato"/>
                <w:sz w:val="24"/>
                <w:szCs w:val="24"/>
              </w:rPr>
              <w:t>P</w:t>
            </w:r>
            <w:r w:rsidR="50A1E0E4" w:rsidRPr="137EB95E">
              <w:rPr>
                <w:rFonts w:ascii="Lato" w:hAnsi="Lato"/>
                <w:sz w:val="24"/>
                <w:szCs w:val="24"/>
              </w:rPr>
              <w:t xml:space="preserve">rofessional </w:t>
            </w:r>
            <w:r w:rsidR="00BDA096" w:rsidRPr="137EB95E">
              <w:rPr>
                <w:rFonts w:ascii="Lato" w:hAnsi="Lato"/>
                <w:sz w:val="24"/>
                <w:szCs w:val="24"/>
              </w:rPr>
              <w:t>S</w:t>
            </w:r>
            <w:r w:rsidR="50A1E0E4" w:rsidRPr="137EB95E">
              <w:rPr>
                <w:rFonts w:ascii="Lato" w:hAnsi="Lato"/>
                <w:sz w:val="24"/>
                <w:szCs w:val="24"/>
              </w:rPr>
              <w:t xml:space="preserve">tandards </w:t>
            </w:r>
            <w:r w:rsidR="42802097" w:rsidRPr="137EB95E">
              <w:rPr>
                <w:rFonts w:ascii="Lato" w:hAnsi="Lato"/>
                <w:sz w:val="24"/>
                <w:szCs w:val="24"/>
              </w:rPr>
              <w:t>Manager and</w:t>
            </w:r>
            <w:r w:rsidR="50ACFFDC" w:rsidRPr="137EB95E">
              <w:rPr>
                <w:rFonts w:ascii="Lato" w:hAnsi="Lato"/>
                <w:sz w:val="24"/>
                <w:szCs w:val="24"/>
              </w:rPr>
              <w:t xml:space="preserve"> the </w:t>
            </w:r>
            <w:r w:rsidR="4DD128B6" w:rsidRPr="137EB95E">
              <w:rPr>
                <w:rFonts w:ascii="Lato" w:hAnsi="Lato"/>
                <w:sz w:val="24"/>
                <w:szCs w:val="24"/>
              </w:rPr>
              <w:t xml:space="preserve">Director of </w:t>
            </w:r>
            <w:r w:rsidR="50ACFFDC" w:rsidRPr="137EB95E">
              <w:rPr>
                <w:rFonts w:ascii="Lato" w:hAnsi="Lato"/>
                <w:sz w:val="24"/>
                <w:szCs w:val="24"/>
              </w:rPr>
              <w:t xml:space="preserve">Infrastructure </w:t>
            </w:r>
            <w:r w:rsidR="50A1E0E4" w:rsidRPr="137EB95E">
              <w:rPr>
                <w:rFonts w:ascii="Lato" w:hAnsi="Lato"/>
                <w:sz w:val="24"/>
                <w:szCs w:val="24"/>
              </w:rPr>
              <w:t>to ensure identified areas of training need are addressed and supported</w:t>
            </w:r>
            <w:r w:rsidR="6C5C8013" w:rsidRPr="137EB95E">
              <w:rPr>
                <w:rFonts w:ascii="Lato" w:hAnsi="Lato"/>
                <w:sz w:val="24"/>
                <w:szCs w:val="24"/>
              </w:rPr>
              <w:t>, ensuring the continual professional development of the DMWS workforce.</w:t>
            </w:r>
            <w:r w:rsidR="50A1E0E4" w:rsidRPr="137EB95E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21126CC7" w14:textId="77777777" w:rsidR="00334248" w:rsidRPr="002137C5" w:rsidRDefault="00334248" w:rsidP="137EB95E">
            <w:pPr>
              <w:rPr>
                <w:rFonts w:ascii="Lato" w:hAnsi="Lato"/>
                <w:sz w:val="24"/>
                <w:szCs w:val="24"/>
              </w:rPr>
            </w:pPr>
          </w:p>
          <w:p w14:paraId="15811462" w14:textId="244D4832" w:rsidR="008F5E79" w:rsidRPr="002137C5" w:rsidRDefault="02608C92" w:rsidP="137EB95E">
            <w:pPr>
              <w:rPr>
                <w:rFonts w:ascii="Lato" w:hAnsi="Lato"/>
                <w:sz w:val="24"/>
                <w:szCs w:val="24"/>
              </w:rPr>
            </w:pPr>
            <w:r w:rsidRPr="137EB95E">
              <w:rPr>
                <w:rFonts w:ascii="Lato" w:hAnsi="Lato"/>
                <w:sz w:val="24"/>
                <w:szCs w:val="24"/>
              </w:rPr>
              <w:t>You</w:t>
            </w:r>
            <w:r w:rsidR="1857C48B" w:rsidRPr="137EB95E">
              <w:rPr>
                <w:rFonts w:ascii="Lato" w:hAnsi="Lato"/>
                <w:sz w:val="24"/>
                <w:szCs w:val="24"/>
              </w:rPr>
              <w:t xml:space="preserve"> will </w:t>
            </w:r>
            <w:r w:rsidR="003451FA">
              <w:rPr>
                <w:rFonts w:ascii="Lato" w:hAnsi="Lato"/>
                <w:sz w:val="24"/>
                <w:szCs w:val="24"/>
              </w:rPr>
              <w:t xml:space="preserve">develop </w:t>
            </w:r>
            <w:r w:rsidR="6F1B8F23" w:rsidRPr="137EB95E">
              <w:rPr>
                <w:rFonts w:ascii="Lato" w:hAnsi="Lato"/>
                <w:sz w:val="24"/>
                <w:szCs w:val="24"/>
              </w:rPr>
              <w:t>valuable knowledge</w:t>
            </w:r>
            <w:r w:rsidR="5FA09571" w:rsidRPr="137EB95E">
              <w:rPr>
                <w:rFonts w:ascii="Lato" w:hAnsi="Lato"/>
                <w:sz w:val="24"/>
                <w:szCs w:val="24"/>
              </w:rPr>
              <w:t xml:space="preserve">, </w:t>
            </w:r>
            <w:r w:rsidR="6F1B8F23" w:rsidRPr="137EB95E">
              <w:rPr>
                <w:rFonts w:ascii="Lato" w:hAnsi="Lato"/>
                <w:sz w:val="24"/>
                <w:szCs w:val="24"/>
              </w:rPr>
              <w:t xml:space="preserve">expertise </w:t>
            </w:r>
            <w:r w:rsidR="131FB44A" w:rsidRPr="137EB95E">
              <w:rPr>
                <w:rFonts w:ascii="Lato" w:hAnsi="Lato"/>
                <w:sz w:val="24"/>
                <w:szCs w:val="24"/>
              </w:rPr>
              <w:t xml:space="preserve">and understanding </w:t>
            </w:r>
            <w:r w:rsidR="6F1B8F23" w:rsidRPr="137EB95E">
              <w:rPr>
                <w:rFonts w:ascii="Lato" w:hAnsi="Lato"/>
                <w:sz w:val="24"/>
                <w:szCs w:val="24"/>
              </w:rPr>
              <w:t xml:space="preserve">of the services </w:t>
            </w:r>
            <w:r w:rsidR="0D38BACC" w:rsidRPr="137EB95E">
              <w:rPr>
                <w:rFonts w:ascii="Lato" w:hAnsi="Lato"/>
                <w:sz w:val="24"/>
                <w:szCs w:val="24"/>
              </w:rPr>
              <w:t xml:space="preserve">delivered </w:t>
            </w:r>
            <w:r w:rsidR="6F1B8F23" w:rsidRPr="137EB95E">
              <w:rPr>
                <w:rFonts w:ascii="Lato" w:hAnsi="Lato"/>
                <w:sz w:val="24"/>
                <w:szCs w:val="24"/>
              </w:rPr>
              <w:t xml:space="preserve">within </w:t>
            </w:r>
            <w:r w:rsidR="1857C48B" w:rsidRPr="137EB95E">
              <w:rPr>
                <w:rFonts w:ascii="Lato" w:hAnsi="Lato"/>
                <w:sz w:val="24"/>
                <w:szCs w:val="24"/>
              </w:rPr>
              <w:t>all</w:t>
            </w:r>
            <w:r w:rsidR="6F1B8F23" w:rsidRPr="137EB95E">
              <w:rPr>
                <w:rFonts w:ascii="Lato" w:hAnsi="Lato"/>
                <w:sz w:val="24"/>
                <w:szCs w:val="24"/>
              </w:rPr>
              <w:t xml:space="preserve"> region</w:t>
            </w:r>
            <w:r w:rsidR="1857C48B" w:rsidRPr="137EB95E">
              <w:rPr>
                <w:rFonts w:ascii="Lato" w:hAnsi="Lato"/>
                <w:sz w:val="24"/>
                <w:szCs w:val="24"/>
              </w:rPr>
              <w:t>s</w:t>
            </w:r>
            <w:r w:rsidR="0D38BACC" w:rsidRPr="137EB95E">
              <w:rPr>
                <w:rFonts w:ascii="Lato" w:hAnsi="Lato"/>
                <w:sz w:val="24"/>
                <w:szCs w:val="24"/>
              </w:rPr>
              <w:t xml:space="preserve"> </w:t>
            </w:r>
            <w:r w:rsidR="6DACB789" w:rsidRPr="137EB95E">
              <w:rPr>
                <w:rFonts w:ascii="Lato" w:hAnsi="Lato"/>
                <w:sz w:val="24"/>
                <w:szCs w:val="24"/>
              </w:rPr>
              <w:t xml:space="preserve">by DMWS, </w:t>
            </w:r>
            <w:r w:rsidR="0D38BACC" w:rsidRPr="137EB95E">
              <w:rPr>
                <w:rFonts w:ascii="Lato" w:hAnsi="Lato"/>
                <w:sz w:val="24"/>
                <w:szCs w:val="24"/>
              </w:rPr>
              <w:t xml:space="preserve">and </w:t>
            </w:r>
            <w:r w:rsidR="2652F43F" w:rsidRPr="137EB95E">
              <w:rPr>
                <w:rFonts w:ascii="Lato" w:hAnsi="Lato"/>
                <w:sz w:val="24"/>
                <w:szCs w:val="24"/>
              </w:rPr>
              <w:t xml:space="preserve">the organisations </w:t>
            </w:r>
            <w:r w:rsidR="49B200EF" w:rsidRPr="137EB95E">
              <w:rPr>
                <w:rFonts w:ascii="Lato" w:hAnsi="Lato"/>
                <w:sz w:val="24"/>
                <w:szCs w:val="24"/>
              </w:rPr>
              <w:t>we work</w:t>
            </w:r>
            <w:r w:rsidR="2652F43F" w:rsidRPr="137EB95E">
              <w:rPr>
                <w:rFonts w:ascii="Lato" w:hAnsi="Lato"/>
                <w:sz w:val="24"/>
                <w:szCs w:val="24"/>
              </w:rPr>
              <w:t xml:space="preserve"> with</w:t>
            </w:r>
            <w:r w:rsidR="49B200EF" w:rsidRPr="137EB95E">
              <w:rPr>
                <w:rFonts w:ascii="Lato" w:hAnsi="Lato"/>
                <w:sz w:val="24"/>
                <w:szCs w:val="24"/>
              </w:rPr>
              <w:t>, particularly</w:t>
            </w:r>
            <w:r w:rsidR="0D38BACC" w:rsidRPr="137EB95E">
              <w:rPr>
                <w:rFonts w:ascii="Lato" w:hAnsi="Lato"/>
                <w:sz w:val="24"/>
                <w:szCs w:val="24"/>
              </w:rPr>
              <w:t xml:space="preserve"> the military, NHS</w:t>
            </w:r>
            <w:r w:rsidR="76C67F1A" w:rsidRPr="137EB95E">
              <w:rPr>
                <w:rFonts w:ascii="Lato" w:hAnsi="Lato"/>
                <w:sz w:val="24"/>
                <w:szCs w:val="24"/>
              </w:rPr>
              <w:t>,</w:t>
            </w:r>
            <w:r w:rsidR="0D38BACC" w:rsidRPr="137EB95E">
              <w:rPr>
                <w:rFonts w:ascii="Lato" w:hAnsi="Lato"/>
                <w:sz w:val="24"/>
                <w:szCs w:val="24"/>
              </w:rPr>
              <w:t xml:space="preserve"> police</w:t>
            </w:r>
            <w:r w:rsidR="76C67F1A" w:rsidRPr="137EB95E">
              <w:rPr>
                <w:rFonts w:ascii="Lato" w:hAnsi="Lato"/>
                <w:sz w:val="24"/>
                <w:szCs w:val="24"/>
              </w:rPr>
              <w:t xml:space="preserve"> and other third sector organisations</w:t>
            </w:r>
            <w:r w:rsidR="339FC31A" w:rsidRPr="137EB95E">
              <w:rPr>
                <w:rFonts w:ascii="Lato" w:hAnsi="Lato"/>
                <w:sz w:val="24"/>
                <w:szCs w:val="24"/>
              </w:rPr>
              <w:t xml:space="preserve">, resulting in </w:t>
            </w:r>
            <w:r w:rsidR="7E8C544C" w:rsidRPr="137EB95E">
              <w:rPr>
                <w:rFonts w:ascii="Lato" w:hAnsi="Lato"/>
                <w:sz w:val="24"/>
                <w:szCs w:val="24"/>
              </w:rPr>
              <w:t xml:space="preserve">being able to </w:t>
            </w:r>
            <w:r w:rsidR="339FC31A" w:rsidRPr="137EB95E">
              <w:rPr>
                <w:rFonts w:ascii="Lato" w:hAnsi="Lato"/>
                <w:sz w:val="24"/>
                <w:szCs w:val="24"/>
              </w:rPr>
              <w:t>identify</w:t>
            </w:r>
            <w:r w:rsidR="4731331A" w:rsidRPr="137EB95E">
              <w:rPr>
                <w:rFonts w:ascii="Lato" w:hAnsi="Lato"/>
                <w:sz w:val="24"/>
                <w:szCs w:val="24"/>
              </w:rPr>
              <w:t xml:space="preserve"> any </w:t>
            </w:r>
            <w:r w:rsidR="18B7010A" w:rsidRPr="137EB95E">
              <w:rPr>
                <w:rFonts w:ascii="Lato" w:hAnsi="Lato"/>
                <w:sz w:val="24"/>
                <w:szCs w:val="24"/>
              </w:rPr>
              <w:t>specific training</w:t>
            </w:r>
            <w:r w:rsidR="24BED166" w:rsidRPr="137EB95E">
              <w:rPr>
                <w:rFonts w:ascii="Lato" w:hAnsi="Lato"/>
                <w:sz w:val="24"/>
                <w:szCs w:val="24"/>
              </w:rPr>
              <w:t xml:space="preserve"> that</w:t>
            </w:r>
            <w:r w:rsidR="18B7010A" w:rsidRPr="137EB95E">
              <w:rPr>
                <w:rFonts w:ascii="Lato" w:hAnsi="Lato"/>
                <w:sz w:val="24"/>
                <w:szCs w:val="24"/>
              </w:rPr>
              <w:t xml:space="preserve"> needs</w:t>
            </w:r>
            <w:r w:rsidR="2E3CCAE9" w:rsidRPr="137EB95E">
              <w:rPr>
                <w:rFonts w:ascii="Lato" w:hAnsi="Lato"/>
                <w:sz w:val="24"/>
                <w:szCs w:val="24"/>
              </w:rPr>
              <w:t xml:space="preserve"> to be delivered</w:t>
            </w:r>
            <w:r w:rsidR="2652F43F" w:rsidRPr="137EB95E">
              <w:rPr>
                <w:rFonts w:ascii="Lato" w:hAnsi="Lato"/>
                <w:sz w:val="24"/>
                <w:szCs w:val="24"/>
              </w:rPr>
              <w:t xml:space="preserve">. </w:t>
            </w:r>
          </w:p>
        </w:tc>
      </w:tr>
      <w:tr w:rsidR="00B529F3" w:rsidRPr="002137C5" w14:paraId="70D6BADA" w14:textId="77777777" w:rsidTr="137EB95E">
        <w:trPr>
          <w:cantSplit/>
        </w:trPr>
        <w:tc>
          <w:tcPr>
            <w:tcW w:w="104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21F93799" w14:textId="78D867CD" w:rsidR="00B529F3" w:rsidRPr="002137C5" w:rsidRDefault="00B529F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B529F3" w:rsidRPr="002137C5" w14:paraId="542EA32D" w14:textId="77777777" w:rsidTr="137EB95E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24C928CA" w14:textId="5205E6DC" w:rsidR="00B529F3" w:rsidRPr="002137C5" w:rsidRDefault="03DFC84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Key Accountabilities</w:t>
            </w:r>
          </w:p>
        </w:tc>
      </w:tr>
      <w:tr w:rsidR="00B529F3" w:rsidRPr="002137C5" w14:paraId="361B8169" w14:textId="77777777" w:rsidTr="137EB95E">
        <w:tc>
          <w:tcPr>
            <w:tcW w:w="10401" w:type="dxa"/>
            <w:gridSpan w:val="4"/>
          </w:tcPr>
          <w:p w14:paraId="42954C76" w14:textId="540572D7" w:rsidR="002D2085" w:rsidRDefault="7DDA4FCB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Provide inspired </w:t>
            </w:r>
            <w:r w:rsidR="61393ED4" w:rsidRPr="55737D3A">
              <w:rPr>
                <w:rFonts w:ascii="Lato" w:hAnsi="Lato" w:cs="Arial"/>
                <w:sz w:val="24"/>
                <w:szCs w:val="24"/>
              </w:rPr>
              <w:t>tra</w:t>
            </w:r>
            <w:r w:rsidR="2183C9AA" w:rsidRPr="55737D3A">
              <w:rPr>
                <w:rFonts w:ascii="Lato" w:hAnsi="Lato" w:cs="Arial"/>
                <w:sz w:val="24"/>
                <w:szCs w:val="24"/>
              </w:rPr>
              <w:t>ining programmes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 for the organisation</w:t>
            </w:r>
            <w:r w:rsidR="2EDCA137" w:rsidRPr="55737D3A">
              <w:rPr>
                <w:rFonts w:ascii="Lato" w:hAnsi="Lato" w:cs="Arial"/>
                <w:sz w:val="24"/>
                <w:szCs w:val="24"/>
              </w:rPr>
              <w:t xml:space="preserve"> and external partners, delivered</w:t>
            </w:r>
            <w:r w:rsidR="2183C9AA" w:rsidRPr="55737D3A">
              <w:rPr>
                <w:rFonts w:ascii="Lato" w:hAnsi="Lato" w:cs="Arial"/>
                <w:sz w:val="24"/>
                <w:szCs w:val="24"/>
              </w:rPr>
              <w:t xml:space="preserve"> in effective and meaningful ways</w:t>
            </w:r>
            <w:r w:rsidRPr="55737D3A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4DB30A70" w14:textId="2740ACA9" w:rsidR="7645CC1E" w:rsidRDefault="7645CC1E" w:rsidP="66B29BA2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137EB95E">
              <w:rPr>
                <w:rFonts w:ascii="Lato" w:hAnsi="Lato" w:cs="Arial"/>
                <w:sz w:val="24"/>
                <w:szCs w:val="24"/>
              </w:rPr>
              <w:t>Ensure the continual delivery and development of bespoke, accredited, DMWS training packages</w:t>
            </w:r>
            <w:r w:rsidR="0EBFFD6A" w:rsidRPr="137EB95E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7B720871" w14:textId="4BDC4F09" w:rsidR="0EBFFD6A" w:rsidRDefault="0EBFFD6A" w:rsidP="137EB95E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137EB95E">
              <w:rPr>
                <w:rFonts w:ascii="Lato" w:hAnsi="Lato" w:cs="Arial"/>
                <w:sz w:val="24"/>
                <w:szCs w:val="24"/>
              </w:rPr>
              <w:t>Take responsibility for the utilisation of 3</w:t>
            </w:r>
            <w:r w:rsidRPr="137EB95E">
              <w:rPr>
                <w:rFonts w:ascii="Lato" w:hAnsi="Lato" w:cs="Arial"/>
                <w:sz w:val="24"/>
                <w:szCs w:val="24"/>
                <w:vertAlign w:val="superscript"/>
              </w:rPr>
              <w:t>rd</w:t>
            </w:r>
            <w:r w:rsidRPr="137EB95E">
              <w:rPr>
                <w:rFonts w:ascii="Lato" w:hAnsi="Lato" w:cs="Arial"/>
                <w:sz w:val="24"/>
                <w:szCs w:val="24"/>
              </w:rPr>
              <w:t xml:space="preserve"> party on-line training resources</w:t>
            </w:r>
            <w:r w:rsidR="76438CD3" w:rsidRPr="137EB95E">
              <w:rPr>
                <w:rFonts w:ascii="Lato" w:hAnsi="Lato" w:cs="Arial"/>
                <w:sz w:val="24"/>
                <w:szCs w:val="24"/>
              </w:rPr>
              <w:t xml:space="preserve">, monitoring compliance and access </w:t>
            </w:r>
            <w:r w:rsidR="631F4E3F" w:rsidRPr="137EB95E">
              <w:rPr>
                <w:rFonts w:ascii="Lato" w:hAnsi="Lato" w:cs="Arial"/>
                <w:sz w:val="24"/>
                <w:szCs w:val="24"/>
              </w:rPr>
              <w:t xml:space="preserve">for all </w:t>
            </w:r>
          </w:p>
          <w:p w14:paraId="405C0EF2" w14:textId="43A58F25" w:rsidR="7D684B23" w:rsidRDefault="7D684B23" w:rsidP="137EB95E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137EB95E">
              <w:rPr>
                <w:rFonts w:ascii="Lato" w:hAnsi="Lato" w:cs="Arial"/>
                <w:sz w:val="24"/>
                <w:szCs w:val="24"/>
              </w:rPr>
              <w:t>Be proactive and responsible in the arranging of training events</w:t>
            </w:r>
            <w:r w:rsidR="24AAF618" w:rsidRPr="137EB95E">
              <w:rPr>
                <w:rFonts w:ascii="Lato" w:hAnsi="Lato" w:cs="Arial"/>
                <w:sz w:val="24"/>
                <w:szCs w:val="24"/>
              </w:rPr>
              <w:t>, dates and locations across a wide geographical area</w:t>
            </w:r>
            <w:r w:rsidR="11555FD2" w:rsidRPr="137EB95E">
              <w:rPr>
                <w:rFonts w:ascii="Lato" w:hAnsi="Lato" w:cs="Arial"/>
                <w:sz w:val="24"/>
                <w:szCs w:val="24"/>
              </w:rPr>
              <w:t xml:space="preserve">, identifying and securing suitable training venues when necessary. </w:t>
            </w:r>
          </w:p>
          <w:p w14:paraId="3EADD551" w14:textId="509F7BB0" w:rsidR="00A54DE9" w:rsidRDefault="00A54DE9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Obtain feedback on training delivery to ensure effectiveness and continuous improvement</w:t>
            </w:r>
          </w:p>
          <w:p w14:paraId="24B7E51D" w14:textId="6B5265F8" w:rsidR="00F3376C" w:rsidRDefault="3A215269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Induct</w:t>
            </w:r>
            <w:r w:rsidR="794EC73B" w:rsidRPr="55737D3A">
              <w:rPr>
                <w:rFonts w:ascii="Lato" w:hAnsi="Lato" w:cs="Arial"/>
                <w:sz w:val="24"/>
                <w:szCs w:val="24"/>
              </w:rPr>
              <w:t xml:space="preserve"> and support new </w:t>
            </w:r>
            <w:r w:rsidR="67DD1ED1" w:rsidRPr="55737D3A">
              <w:rPr>
                <w:rFonts w:ascii="Lato" w:hAnsi="Lato" w:cs="Arial"/>
                <w:sz w:val="24"/>
                <w:szCs w:val="24"/>
              </w:rPr>
              <w:t xml:space="preserve">colleagues to </w:t>
            </w:r>
            <w:r w:rsidR="3B75A4AB" w:rsidRPr="55737D3A">
              <w:rPr>
                <w:rFonts w:ascii="Lato" w:hAnsi="Lato" w:cs="Arial"/>
                <w:sz w:val="24"/>
                <w:szCs w:val="24"/>
              </w:rPr>
              <w:t xml:space="preserve">ensure they are confident </w:t>
            </w:r>
            <w:r w:rsidR="2D9EAC9F" w:rsidRPr="55737D3A">
              <w:rPr>
                <w:rFonts w:ascii="Lato" w:hAnsi="Lato" w:cs="Arial"/>
                <w:sz w:val="24"/>
                <w:szCs w:val="24"/>
              </w:rPr>
              <w:t>with their level of skill</w:t>
            </w:r>
            <w:r w:rsidR="4B0605C1" w:rsidRPr="55737D3A">
              <w:rPr>
                <w:rFonts w:ascii="Lato" w:hAnsi="Lato" w:cs="Arial"/>
                <w:sz w:val="24"/>
                <w:szCs w:val="24"/>
              </w:rPr>
              <w:t xml:space="preserve"> to undertake complex and demanding work</w:t>
            </w:r>
            <w:r w:rsidR="4D02D073" w:rsidRPr="55737D3A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7A51A70" w14:textId="42ABBDCD" w:rsidR="000A586D" w:rsidRPr="00422CCE" w:rsidRDefault="002F6F50" w:rsidP="00422CCE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Ensure that IP management </w:t>
            </w:r>
            <w:r w:rsidR="00B8005C">
              <w:rPr>
                <w:rFonts w:ascii="Lato" w:hAnsi="Lato" w:cs="Arial"/>
                <w:sz w:val="24"/>
                <w:szCs w:val="24"/>
              </w:rPr>
              <w:t>is upheld maintained and effectively managed in relation to sensitive training materials.</w:t>
            </w:r>
          </w:p>
          <w:p w14:paraId="4891615A" w14:textId="5D3BF82A" w:rsidR="00883B2E" w:rsidRPr="00422CCE" w:rsidRDefault="4A7F4F09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Provide high quality reports to</w:t>
            </w:r>
            <w:r w:rsidR="416A7E39" w:rsidRPr="55737D3A">
              <w:rPr>
                <w:rFonts w:ascii="Lato" w:hAnsi="Lato" w:cs="Arial"/>
                <w:sz w:val="24"/>
                <w:szCs w:val="24"/>
              </w:rPr>
              <w:t xml:space="preserve"> all stakeholders</w:t>
            </w:r>
          </w:p>
          <w:p w14:paraId="0C508706" w14:textId="03F3234D" w:rsidR="00883B2E" w:rsidRPr="002137C5" w:rsidRDefault="00883B2E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002137C5">
              <w:rPr>
                <w:rFonts w:ascii="Lato" w:hAnsi="Lato" w:cs="Arial"/>
                <w:sz w:val="24"/>
                <w:szCs w:val="24"/>
              </w:rPr>
              <w:t xml:space="preserve">Assist </w:t>
            </w:r>
            <w:r w:rsidR="00AC6655">
              <w:rPr>
                <w:rFonts w:ascii="Lato" w:hAnsi="Lato" w:cs="Arial"/>
                <w:sz w:val="24"/>
                <w:szCs w:val="24"/>
              </w:rPr>
              <w:t>with promotion of internal learning culture</w:t>
            </w:r>
            <w:r w:rsidRPr="002137C5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0858B60B" w14:textId="28B9E07F" w:rsidR="00883B2E" w:rsidRDefault="7DDA4FCB" w:rsidP="003F69E3">
            <w:pPr>
              <w:numPr>
                <w:ilvl w:val="0"/>
                <w:numId w:val="40"/>
              </w:numPr>
              <w:shd w:val="clear" w:color="auto" w:fill="FFFFFF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>Help promote company</w:t>
            </w:r>
            <w:r w:rsidR="622397ED" w:rsidRPr="55737D3A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61393ED4" w:rsidRPr="55737D3A">
              <w:rPr>
                <w:rFonts w:ascii="Lato" w:hAnsi="Lato" w:cs="Arial"/>
                <w:sz w:val="24"/>
                <w:szCs w:val="24"/>
              </w:rPr>
              <w:t xml:space="preserve">values 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that encourage top performance </w:t>
            </w:r>
            <w:r w:rsidR="0661850B" w:rsidRPr="55737D3A">
              <w:rPr>
                <w:rFonts w:ascii="Lato" w:hAnsi="Lato" w:cs="Arial"/>
                <w:sz w:val="24"/>
                <w:szCs w:val="24"/>
              </w:rPr>
              <w:t xml:space="preserve">continuous improvement, trust </w:t>
            </w:r>
            <w:r w:rsidRPr="55737D3A">
              <w:rPr>
                <w:rFonts w:ascii="Lato" w:hAnsi="Lato" w:cs="Arial"/>
                <w:sz w:val="24"/>
                <w:szCs w:val="24"/>
              </w:rPr>
              <w:t>and high morale.</w:t>
            </w:r>
            <w:r w:rsidR="3ADBACA7" w:rsidRPr="55737D3A">
              <w:rPr>
                <w:rFonts w:ascii="Lato" w:hAnsi="Lato" w:cs="Arial"/>
                <w:sz w:val="24"/>
                <w:szCs w:val="24"/>
              </w:rPr>
              <w:t xml:space="preserve"> Provide appropriate and constructive feedback when required.</w:t>
            </w:r>
          </w:p>
          <w:p w14:paraId="7F78DFBF" w14:textId="391EC7C4" w:rsidR="00B529F3" w:rsidRPr="002137C5" w:rsidRDefault="7DDA4FCB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Work with the Professional Standards Manager </w:t>
            </w:r>
            <w:r w:rsidR="3CCB9ED9" w:rsidRPr="55737D3A">
              <w:rPr>
                <w:rFonts w:ascii="Lato" w:hAnsi="Lato" w:cs="Arial"/>
                <w:sz w:val="24"/>
                <w:szCs w:val="24"/>
              </w:rPr>
              <w:t xml:space="preserve">and Project Office </w:t>
            </w:r>
            <w:r w:rsidRPr="55737D3A">
              <w:rPr>
                <w:rFonts w:ascii="Lato" w:hAnsi="Lato" w:cs="Arial"/>
                <w:sz w:val="24"/>
                <w:szCs w:val="24"/>
              </w:rPr>
              <w:t>to improve the quality of training and development</w:t>
            </w:r>
            <w:r w:rsidR="50832BD2" w:rsidRPr="55737D3A">
              <w:rPr>
                <w:rFonts w:ascii="Lato" w:hAnsi="Lato" w:cs="Arial"/>
                <w:sz w:val="24"/>
                <w:szCs w:val="24"/>
              </w:rPr>
              <w:t xml:space="preserve"> in the organisatio</w:t>
            </w:r>
            <w:r w:rsidR="3427CDB7" w:rsidRPr="55737D3A">
              <w:rPr>
                <w:rFonts w:ascii="Lato" w:hAnsi="Lato" w:cs="Arial"/>
                <w:sz w:val="24"/>
                <w:szCs w:val="24"/>
              </w:rPr>
              <w:t>n</w:t>
            </w:r>
            <w:r w:rsidR="79E639C4" w:rsidRPr="55737D3A">
              <w:rPr>
                <w:rFonts w:ascii="Lato" w:hAnsi="Lato" w:cs="Arial"/>
                <w:sz w:val="24"/>
                <w:szCs w:val="24"/>
              </w:rPr>
              <w:t>, supporting</w:t>
            </w:r>
            <w:r w:rsidR="03B8BEAE" w:rsidRPr="55737D3A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2854EDE9" w:rsidRPr="55737D3A">
              <w:rPr>
                <w:rFonts w:ascii="Lato" w:hAnsi="Lato" w:cs="Arial"/>
                <w:sz w:val="24"/>
                <w:szCs w:val="24"/>
              </w:rPr>
              <w:t>high performance</w:t>
            </w:r>
            <w:r w:rsidR="03B8BEAE" w:rsidRPr="55737D3A">
              <w:rPr>
                <w:rFonts w:ascii="Lato" w:hAnsi="Lato" w:cs="Arial"/>
                <w:sz w:val="24"/>
                <w:szCs w:val="24"/>
              </w:rPr>
              <w:t xml:space="preserve"> and complia</w:t>
            </w:r>
            <w:r w:rsidR="305DF787" w:rsidRPr="55737D3A">
              <w:rPr>
                <w:rFonts w:ascii="Lato" w:hAnsi="Lato" w:cs="Arial"/>
                <w:sz w:val="24"/>
                <w:szCs w:val="24"/>
              </w:rPr>
              <w:t xml:space="preserve">nce </w:t>
            </w:r>
            <w:r w:rsidR="559BAD48" w:rsidRPr="55737D3A">
              <w:rPr>
                <w:rFonts w:ascii="Lato" w:hAnsi="Lato" w:cs="Arial"/>
                <w:sz w:val="24"/>
                <w:szCs w:val="24"/>
              </w:rPr>
              <w:t xml:space="preserve">in all we do. </w:t>
            </w:r>
          </w:p>
          <w:p w14:paraId="47B32E6D" w14:textId="3A349E9C" w:rsidR="00B529F3" w:rsidRPr="002137C5" w:rsidRDefault="186B759C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/>
                <w:sz w:val="24"/>
                <w:szCs w:val="24"/>
              </w:rPr>
            </w:pPr>
            <w:r w:rsidRPr="55737D3A">
              <w:rPr>
                <w:rFonts w:ascii="Lato" w:hAnsi="Lato"/>
                <w:sz w:val="24"/>
                <w:szCs w:val="24"/>
              </w:rPr>
              <w:t>Assistance and support HQ Business support when necessary.</w:t>
            </w:r>
          </w:p>
          <w:p w14:paraId="2FF71CE0" w14:textId="4153B3B6" w:rsidR="00B529F3" w:rsidRPr="002137C5" w:rsidRDefault="6C5F25BE" w:rsidP="55737D3A">
            <w:pPr>
              <w:numPr>
                <w:ilvl w:val="0"/>
                <w:numId w:val="40"/>
              </w:numPr>
              <w:shd w:val="clear" w:color="auto" w:fill="FFFFFF" w:themeFill="background1"/>
              <w:spacing w:line="276" w:lineRule="auto"/>
              <w:ind w:left="1020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Assist the Director of Infrastructure in assessing and managing the financial and resource impact of training. </w:t>
            </w:r>
          </w:p>
        </w:tc>
      </w:tr>
      <w:tr w:rsidR="00B529F3" w:rsidRPr="002137C5" w14:paraId="3B2083E0" w14:textId="77777777" w:rsidTr="137EB95E">
        <w:trPr>
          <w:cantSplit/>
        </w:trPr>
        <w:tc>
          <w:tcPr>
            <w:tcW w:w="1040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8407049" w14:textId="77777777" w:rsidR="00B529F3" w:rsidRPr="002137C5" w:rsidRDefault="00B529F3" w:rsidP="003319C2">
            <w:pPr>
              <w:rPr>
                <w:rFonts w:ascii="Lato" w:hAnsi="Lato" w:cs="Arial"/>
                <w:b/>
                <w:sz w:val="22"/>
                <w:u w:val="single"/>
              </w:rPr>
            </w:pPr>
          </w:p>
        </w:tc>
      </w:tr>
      <w:tr w:rsidR="00B529F3" w:rsidRPr="002137C5" w14:paraId="2A174926" w14:textId="77777777" w:rsidTr="137EB95E">
        <w:trPr>
          <w:cantSplit/>
        </w:trPr>
        <w:tc>
          <w:tcPr>
            <w:tcW w:w="10401" w:type="dxa"/>
            <w:gridSpan w:val="4"/>
            <w:shd w:val="clear" w:color="auto" w:fill="auto"/>
          </w:tcPr>
          <w:p w14:paraId="083D133A" w14:textId="47943A37" w:rsidR="00B529F3" w:rsidRPr="002137C5" w:rsidRDefault="03DFC843" w:rsidP="55737D3A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Key C</w:t>
            </w:r>
            <w:r w:rsidR="0BEB7FD8" w:rsidRPr="55737D3A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>apabilities/Knowledge</w:t>
            </w:r>
            <w:r w:rsidR="0E5C83AC" w:rsidRPr="66B29BA2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 xml:space="preserve"> or Requirements </w:t>
            </w:r>
          </w:p>
        </w:tc>
      </w:tr>
      <w:tr w:rsidR="00B529F3" w:rsidRPr="002137C5" w14:paraId="48C7589C" w14:textId="77777777" w:rsidTr="137EB95E">
        <w:tc>
          <w:tcPr>
            <w:tcW w:w="10401" w:type="dxa"/>
            <w:gridSpan w:val="4"/>
          </w:tcPr>
          <w:p w14:paraId="75A19DD1" w14:textId="69F18C26" w:rsidR="00B62978" w:rsidRDefault="70C6BE6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Previous experience in a similar role – ideally </w:t>
            </w:r>
            <w:r w:rsidR="408AFC0A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from detailed and responsible 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>training</w:t>
            </w: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background</w:t>
            </w:r>
            <w:r w:rsidR="7591B89A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. </w:t>
            </w:r>
          </w:p>
          <w:p w14:paraId="203D604D" w14:textId="51F95BBB" w:rsidR="00632ED7" w:rsidRPr="002137C5" w:rsidRDefault="7591B89A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</w:t>
            </w:r>
            <w:r w:rsidR="50E24AB6" w:rsidRPr="55737D3A">
              <w:rPr>
                <w:rFonts w:ascii="Lato" w:hAnsi="Lato" w:cs="Arial"/>
                <w:color w:val="2D2D2D"/>
                <w:sz w:val="24"/>
                <w:szCs w:val="24"/>
              </w:rPr>
              <w:t>deliver</w:t>
            </w: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start to finish t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>raining programme</w:t>
            </w:r>
            <w:r w:rsidR="6CDF108E" w:rsidRPr="55737D3A">
              <w:rPr>
                <w:rFonts w:ascii="Lato" w:hAnsi="Lato" w:cs="Arial"/>
                <w:color w:val="2D2D2D"/>
                <w:sz w:val="24"/>
                <w:szCs w:val="24"/>
              </w:rPr>
              <w:t>s, and the</w:t>
            </w:r>
            <w:r w:rsidR="60D64842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creation and delivery</w:t>
            </w:r>
            <w:r w:rsidR="5F380838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of specialist topic training drawn from expert knowledge input.</w:t>
            </w:r>
          </w:p>
          <w:p w14:paraId="543057C1" w14:textId="09E4CC2F" w:rsidR="00B62978" w:rsidRPr="002137C5" w:rsidRDefault="00632ED7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>
              <w:rPr>
                <w:rFonts w:ascii="Lato" w:hAnsi="Lato" w:cs="Arial"/>
                <w:color w:val="2D2D2D"/>
                <w:sz w:val="24"/>
                <w:szCs w:val="24"/>
              </w:rPr>
              <w:t>D</w:t>
            </w:r>
            <w:r w:rsidR="00B62978" w:rsidRPr="002137C5">
              <w:rPr>
                <w:rFonts w:ascii="Lato" w:hAnsi="Lato" w:cs="Arial"/>
                <w:color w:val="2D2D2D"/>
                <w:sz w:val="24"/>
                <w:szCs w:val="24"/>
              </w:rPr>
              <w:t>emonstrate an interest in the work we do, show resilience, drive and tenacity to succeed and enable the organisation to grow.</w:t>
            </w:r>
          </w:p>
          <w:p w14:paraId="5DA378A1" w14:textId="27FB5EA3" w:rsidR="00B62978" w:rsidRPr="002137C5" w:rsidRDefault="70C6BE6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IT literate, proficient in the use of PowerPoint, Excel, and Word and </w:t>
            </w:r>
            <w:r w:rsidR="1CB48EA2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effective and current training materials, platforms and IT. </w:t>
            </w:r>
          </w:p>
          <w:p w14:paraId="32A685E7" w14:textId="102C0076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Good commercial awareness, attention to detail and problem-solving skills</w:t>
            </w:r>
          </w:p>
          <w:p w14:paraId="031A6FC2" w14:textId="3C539D02" w:rsidR="002D2085" w:rsidRPr="002137C5" w:rsidRDefault="002D2085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understand 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 xml:space="preserve">the requirements of a specialist </w:t>
            </w:r>
            <w:r w:rsidR="00A862D1">
              <w:rPr>
                <w:rFonts w:ascii="Lato" w:hAnsi="Lato" w:cs="Arial"/>
                <w:color w:val="2D2D2D"/>
                <w:sz w:val="24"/>
                <w:szCs w:val="24"/>
              </w:rPr>
              <w:t>o</w:t>
            </w:r>
            <w:r w:rsidR="00F25370">
              <w:rPr>
                <w:rFonts w:ascii="Lato" w:hAnsi="Lato" w:cs="Arial"/>
                <w:color w:val="2D2D2D"/>
                <w:sz w:val="24"/>
                <w:szCs w:val="24"/>
              </w:rPr>
              <w:t>rganisation</w:t>
            </w:r>
          </w:p>
          <w:p w14:paraId="302D7014" w14:textId="1FC7BB60" w:rsidR="002D2085" w:rsidRPr="002137C5" w:rsidRDefault="59E3E176" w:rsidP="55737D3A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Able to construct compelling </w:t>
            </w:r>
            <w:r w:rsidR="14A699B8" w:rsidRPr="55737D3A">
              <w:rPr>
                <w:rFonts w:ascii="Lato" w:hAnsi="Lato" w:cs="Arial"/>
                <w:color w:val="2D2D2D"/>
                <w:sz w:val="24"/>
                <w:szCs w:val="24"/>
              </w:rPr>
              <w:t>training packages supported by accurate data</w:t>
            </w:r>
            <w:r w:rsidR="3C5E8C1B" w:rsidRPr="55737D3A">
              <w:rPr>
                <w:rFonts w:ascii="Lato" w:hAnsi="Lato" w:cs="Arial"/>
                <w:color w:val="2D2D2D"/>
                <w:sz w:val="24"/>
                <w:szCs w:val="24"/>
              </w:rPr>
              <w:t xml:space="preserve"> – addressing the need. </w:t>
            </w:r>
          </w:p>
          <w:p w14:paraId="396BC071" w14:textId="32218E8E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Able to balance the needs of multiple stakeholders</w:t>
            </w:r>
          </w:p>
          <w:p w14:paraId="443C96A4" w14:textId="52094A49" w:rsidR="00B62978" w:rsidRPr="002137C5" w:rsidRDefault="00B62978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Excellent communication skills</w:t>
            </w:r>
          </w:p>
          <w:p w14:paraId="4973C48F" w14:textId="65AC84FF" w:rsidR="00BF480A" w:rsidRPr="002137C5" w:rsidRDefault="00BF480A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 xml:space="preserve">Excellent networking skills </w:t>
            </w:r>
          </w:p>
          <w:p w14:paraId="3F3DB349" w14:textId="23C5C168" w:rsidR="3413D145" w:rsidRDefault="3413D145" w:rsidP="66B29BA2">
            <w:pPr>
              <w:numPr>
                <w:ilvl w:val="0"/>
                <w:numId w:val="41"/>
              </w:numPr>
              <w:spacing w:beforeAutospacing="1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66B29BA2">
              <w:rPr>
                <w:rFonts w:ascii="Lato" w:hAnsi="Lato" w:cs="Arial"/>
                <w:color w:val="2D2D2D"/>
                <w:sz w:val="24"/>
                <w:szCs w:val="24"/>
              </w:rPr>
              <w:t xml:space="preserve">Full driving licence and access to vehicle for </w:t>
            </w:r>
            <w:r w:rsidR="554C3E5F" w:rsidRPr="66B29BA2">
              <w:rPr>
                <w:rFonts w:ascii="Lato" w:hAnsi="Lato" w:cs="Arial"/>
                <w:color w:val="2D2D2D"/>
                <w:sz w:val="24"/>
                <w:szCs w:val="24"/>
              </w:rPr>
              <w:t>commute/ travel as necessary</w:t>
            </w:r>
          </w:p>
          <w:p w14:paraId="6023642F" w14:textId="6D9DEB17" w:rsidR="003F69E3" w:rsidRPr="003F69E3" w:rsidRDefault="000926E4" w:rsidP="003F69E3">
            <w:pPr>
              <w:numPr>
                <w:ilvl w:val="0"/>
                <w:numId w:val="41"/>
              </w:numPr>
              <w:spacing w:before="100" w:beforeAutospacing="1" w:after="100" w:afterAutospacing="1" w:line="276" w:lineRule="auto"/>
              <w:rPr>
                <w:rFonts w:ascii="Lato" w:hAnsi="Lato" w:cs="Arial"/>
                <w:color w:val="2D2D2D"/>
                <w:sz w:val="24"/>
                <w:szCs w:val="24"/>
              </w:rPr>
            </w:pPr>
            <w:r w:rsidRPr="002137C5">
              <w:rPr>
                <w:rFonts w:ascii="Lato" w:hAnsi="Lato" w:cs="Arial"/>
                <w:color w:val="2D2D2D"/>
                <w:sz w:val="24"/>
                <w:szCs w:val="24"/>
              </w:rPr>
              <w:t>Willingness to travel and spend time away from home location if required.</w:t>
            </w:r>
          </w:p>
        </w:tc>
      </w:tr>
    </w:tbl>
    <w:p w14:paraId="12E11917" w14:textId="56E4CA04" w:rsidR="55737D3A" w:rsidRDefault="55737D3A" w:rsidP="55737D3A">
      <w:pPr>
        <w:jc w:val="center"/>
        <w:rPr>
          <w:rFonts w:ascii="Lato" w:hAnsi="Lato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F69E3" w:rsidRPr="002137C5" w14:paraId="4F376AE6" w14:textId="77777777" w:rsidTr="55737D3A">
        <w:trPr>
          <w:cantSplit/>
        </w:trPr>
        <w:tc>
          <w:tcPr>
            <w:tcW w:w="8472" w:type="dxa"/>
            <w:shd w:val="clear" w:color="auto" w:fill="auto"/>
          </w:tcPr>
          <w:p w14:paraId="546F5C5E" w14:textId="53634CD0" w:rsidR="003F69E3" w:rsidRPr="002137C5" w:rsidRDefault="003F69E3">
            <w:pPr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</w:pPr>
            <w:r w:rsidRPr="66B29BA2">
              <w:rPr>
                <w:rFonts w:ascii="Lato" w:hAnsi="Lato" w:cs="Arial"/>
                <w:b/>
                <w:bCs/>
                <w:sz w:val="24"/>
                <w:szCs w:val="24"/>
                <w:u w:val="single"/>
              </w:rPr>
              <w:t>Experience</w:t>
            </w:r>
            <w:r w:rsidRPr="66B29BA2">
              <w:rPr>
                <w:rFonts w:ascii="Lato" w:hAnsi="Lato" w:cs="Arial"/>
                <w:b/>
                <w:bCs/>
                <w:sz w:val="22"/>
                <w:szCs w:val="22"/>
                <w:u w:val="single"/>
              </w:rPr>
              <w:t xml:space="preserve"> &amp; Qualifications</w:t>
            </w:r>
          </w:p>
        </w:tc>
      </w:tr>
      <w:tr w:rsidR="003F69E3" w:rsidRPr="002137C5" w14:paraId="71EB2232" w14:textId="77777777" w:rsidTr="66B29BA2">
        <w:trPr>
          <w:trHeight w:val="300"/>
        </w:trPr>
        <w:tc>
          <w:tcPr>
            <w:tcW w:w="8472" w:type="dxa"/>
          </w:tcPr>
          <w:p w14:paraId="0F71AD68" w14:textId="77777777" w:rsidR="003F69E3" w:rsidRPr="003F69E3" w:rsidRDefault="003F69E3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2"/>
              </w:rPr>
            </w:pPr>
            <w:r w:rsidRPr="003F69E3">
              <w:rPr>
                <w:rFonts w:ascii="Lato" w:hAnsi="Lato" w:cs="Arial"/>
                <w:sz w:val="24"/>
                <w:szCs w:val="22"/>
              </w:rPr>
              <w:t>Degree Level/Post Graduate qualification -Desirable</w:t>
            </w:r>
          </w:p>
          <w:p w14:paraId="171621A9" w14:textId="4BA7977D" w:rsidR="003F69E3" w:rsidRPr="003F69E3" w:rsidRDefault="2005E0B4" w:rsidP="003F69E3">
            <w:pPr>
              <w:numPr>
                <w:ilvl w:val="0"/>
                <w:numId w:val="42"/>
              </w:numPr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Qualification and/or demonstrable experience of designing and delivering complex and detailed training to a range of recipients. </w:t>
            </w:r>
          </w:p>
          <w:p w14:paraId="4B9017BA" w14:textId="33AD60AE" w:rsidR="003F69E3" w:rsidRPr="002137C5" w:rsidRDefault="684B8C9F" w:rsidP="55737D3A">
            <w:pPr>
              <w:numPr>
                <w:ilvl w:val="0"/>
                <w:numId w:val="42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Lato" w:hAnsi="Lato" w:cs="Arial"/>
                <w:sz w:val="24"/>
                <w:szCs w:val="24"/>
              </w:rPr>
            </w:pPr>
            <w:r w:rsidRPr="55737D3A">
              <w:rPr>
                <w:rFonts w:ascii="Lato" w:hAnsi="Lato" w:cs="Arial"/>
                <w:sz w:val="24"/>
                <w:szCs w:val="24"/>
              </w:rPr>
              <w:t xml:space="preserve">Significant </w:t>
            </w:r>
            <w:r w:rsidR="2268B3BA" w:rsidRPr="66B29BA2">
              <w:rPr>
                <w:rFonts w:ascii="Lato" w:hAnsi="Lato" w:cs="Arial"/>
                <w:sz w:val="24"/>
                <w:szCs w:val="24"/>
              </w:rPr>
              <w:t>training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experience gained in a complex operational environment – </w:t>
            </w:r>
            <w:r w:rsidR="7D2C14BF" w:rsidRPr="66B29BA2">
              <w:rPr>
                <w:rFonts w:ascii="Lato" w:hAnsi="Lato" w:cs="Arial"/>
                <w:sz w:val="24"/>
                <w:szCs w:val="24"/>
              </w:rPr>
              <w:t xml:space="preserve">e.g. 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 xml:space="preserve"> </w:t>
            </w:r>
            <w:r w:rsidR="7619DF21" w:rsidRPr="66B29BA2">
              <w:rPr>
                <w:rFonts w:ascii="Lato" w:hAnsi="Lato" w:cs="Arial"/>
                <w:sz w:val="24"/>
                <w:szCs w:val="24"/>
              </w:rPr>
              <w:t>M</w:t>
            </w:r>
            <w:r w:rsidR="2C1C6D5C" w:rsidRPr="66B29BA2">
              <w:rPr>
                <w:rFonts w:ascii="Lato" w:hAnsi="Lato" w:cs="Arial"/>
                <w:sz w:val="24"/>
                <w:szCs w:val="24"/>
              </w:rPr>
              <w:t>ilitary</w:t>
            </w:r>
            <w:r w:rsidR="5ADBC1EB" w:rsidRPr="66B29BA2">
              <w:rPr>
                <w:rFonts w:ascii="Lato" w:hAnsi="Lato" w:cs="Arial"/>
                <w:sz w:val="24"/>
                <w:szCs w:val="24"/>
              </w:rPr>
              <w:t>,</w:t>
            </w:r>
            <w:r w:rsidRPr="55737D3A">
              <w:rPr>
                <w:rFonts w:ascii="Lato" w:hAnsi="Lato" w:cs="Arial"/>
                <w:sz w:val="24"/>
                <w:szCs w:val="24"/>
              </w:rPr>
              <w:t xml:space="preserve"> NHS</w:t>
            </w:r>
            <w:r w:rsidR="503CE2D5" w:rsidRPr="66B29BA2">
              <w:rPr>
                <w:rFonts w:ascii="Lato" w:hAnsi="Lato" w:cs="Arial"/>
                <w:sz w:val="24"/>
                <w:szCs w:val="24"/>
              </w:rPr>
              <w:t xml:space="preserve">, Policing, Social Care sector. </w:t>
            </w:r>
          </w:p>
        </w:tc>
      </w:tr>
    </w:tbl>
    <w:p w14:paraId="3F4FA7B4" w14:textId="3D220367" w:rsidR="55737D3A" w:rsidRDefault="55737D3A" w:rsidP="55737D3A">
      <w:pPr>
        <w:jc w:val="center"/>
        <w:rPr>
          <w:rFonts w:ascii="Lato" w:hAnsi="Lato" w:cs="Arial"/>
          <w:sz w:val="22"/>
          <w:szCs w:val="22"/>
        </w:rPr>
      </w:pPr>
    </w:p>
    <w:p w14:paraId="72131DCC" w14:textId="626B01FC" w:rsidR="007F76B4" w:rsidRDefault="007F76B4" w:rsidP="002137C5">
      <w:pPr>
        <w:rPr>
          <w:rFonts w:asciiTheme="minorHAnsi" w:hAnsiTheme="minorHAnsi" w:cs="Arial"/>
          <w:sz w:val="22"/>
        </w:rPr>
      </w:pPr>
    </w:p>
    <w:p w14:paraId="314289E7" w14:textId="36322B75" w:rsidR="00495588" w:rsidRPr="007F2610" w:rsidRDefault="00495588" w:rsidP="007F76B4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 </w:t>
      </w:r>
    </w:p>
    <w:sectPr w:rsidR="00495588" w:rsidRPr="007F2610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6D106" w14:textId="77777777" w:rsidR="00EB54F1" w:rsidRDefault="00EB54F1" w:rsidP="00925BFD">
      <w:r>
        <w:separator/>
      </w:r>
    </w:p>
  </w:endnote>
  <w:endnote w:type="continuationSeparator" w:id="0">
    <w:p w14:paraId="2828887E" w14:textId="77777777" w:rsidR="00EB54F1" w:rsidRDefault="00EB54F1" w:rsidP="00925BFD">
      <w:r>
        <w:continuationSeparator/>
      </w:r>
    </w:p>
  </w:endnote>
  <w:endnote w:type="continuationNotice" w:id="1">
    <w:p w14:paraId="1723D5A9" w14:textId="77777777" w:rsidR="00EB54F1" w:rsidRDefault="00EB5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5737D3A" w14:paraId="78734F5E" w14:textId="77777777" w:rsidTr="55737D3A">
      <w:trPr>
        <w:trHeight w:val="300"/>
      </w:trPr>
      <w:tc>
        <w:tcPr>
          <w:tcW w:w="2765" w:type="dxa"/>
        </w:tcPr>
        <w:p w14:paraId="13D87E32" w14:textId="294F2603" w:rsidR="55737D3A" w:rsidRDefault="55737D3A" w:rsidP="55737D3A">
          <w:pPr>
            <w:pStyle w:val="Header"/>
            <w:ind w:left="-115"/>
          </w:pPr>
        </w:p>
      </w:tc>
      <w:tc>
        <w:tcPr>
          <w:tcW w:w="2765" w:type="dxa"/>
        </w:tcPr>
        <w:p w14:paraId="418D0CF8" w14:textId="18DE009C" w:rsidR="55737D3A" w:rsidRDefault="55737D3A" w:rsidP="55737D3A">
          <w:pPr>
            <w:pStyle w:val="Header"/>
            <w:jc w:val="center"/>
          </w:pPr>
        </w:p>
      </w:tc>
      <w:tc>
        <w:tcPr>
          <w:tcW w:w="2765" w:type="dxa"/>
        </w:tcPr>
        <w:p w14:paraId="6737AC5E" w14:textId="7EBF8492" w:rsidR="55737D3A" w:rsidRDefault="55737D3A" w:rsidP="55737D3A">
          <w:pPr>
            <w:pStyle w:val="Header"/>
            <w:ind w:right="-115"/>
            <w:jc w:val="right"/>
          </w:pPr>
        </w:p>
      </w:tc>
    </w:tr>
  </w:tbl>
  <w:p w14:paraId="2A84AB31" w14:textId="55075566" w:rsidR="55737D3A" w:rsidRDefault="55737D3A" w:rsidP="55737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4DDCB" w14:textId="77777777" w:rsidR="00EB54F1" w:rsidRDefault="00EB54F1" w:rsidP="00925BFD">
      <w:r>
        <w:separator/>
      </w:r>
    </w:p>
  </w:footnote>
  <w:footnote w:type="continuationSeparator" w:id="0">
    <w:p w14:paraId="65D866EE" w14:textId="77777777" w:rsidR="00EB54F1" w:rsidRDefault="00EB54F1" w:rsidP="00925BFD">
      <w:r>
        <w:continuationSeparator/>
      </w:r>
    </w:p>
  </w:footnote>
  <w:footnote w:type="continuationNotice" w:id="1">
    <w:p w14:paraId="080FB167" w14:textId="77777777" w:rsidR="00EB54F1" w:rsidRDefault="00EB54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4BF36" w14:textId="65D44CCA" w:rsidR="00F1530F" w:rsidRDefault="004F0BD5" w:rsidP="004F0BD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F21555" wp14:editId="21661F87">
          <wp:simplePos x="0" y="0"/>
          <wp:positionH relativeFrom="column">
            <wp:posOffset>3933825</wp:posOffset>
          </wp:positionH>
          <wp:positionV relativeFrom="paragraph">
            <wp:posOffset>-409575</wp:posOffset>
          </wp:positionV>
          <wp:extent cx="1114425" cy="634495"/>
          <wp:effectExtent l="0" t="0" r="0" b="0"/>
          <wp:wrapTight wrapText="bothSides">
            <wp:wrapPolygon edited="0">
              <wp:start x="3806" y="1672"/>
              <wp:lineTo x="2093" y="3678"/>
              <wp:lineTo x="1332" y="5350"/>
              <wp:lineTo x="1903" y="18390"/>
              <wp:lineTo x="18460" y="18390"/>
              <wp:lineTo x="20744" y="10700"/>
              <wp:lineTo x="19792" y="10031"/>
              <wp:lineTo x="10277" y="7690"/>
              <wp:lineTo x="10657" y="5350"/>
              <wp:lineTo x="9896" y="4347"/>
              <wp:lineTo x="5329" y="1672"/>
              <wp:lineTo x="3806" y="1672"/>
            </wp:wrapPolygon>
          </wp:wrapTight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3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1F8"/>
    <w:multiLevelType w:val="multilevel"/>
    <w:tmpl w:val="1EC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3718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" w15:restartNumberingAfterBreak="0">
    <w:nsid w:val="103D1920"/>
    <w:multiLevelType w:val="hybridMultilevel"/>
    <w:tmpl w:val="39AA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5C2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 w15:restartNumberingAfterBreak="0">
    <w:nsid w:val="10D15BF0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5" w15:restartNumberingAfterBreak="0">
    <w:nsid w:val="13FE380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78213B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0324CC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24477132"/>
    <w:multiLevelType w:val="multilevel"/>
    <w:tmpl w:val="96E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D3BDC"/>
    <w:multiLevelType w:val="hybridMultilevel"/>
    <w:tmpl w:val="D0060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1E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A8A366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B12194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2B481B71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333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2E67650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 w15:restartNumberingAfterBreak="0">
    <w:nsid w:val="30393243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32BD41C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33207DB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9" w15:restartNumberingAfterBreak="0">
    <w:nsid w:val="34CB080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35497EFA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35DF6376"/>
    <w:multiLevelType w:val="hybridMultilevel"/>
    <w:tmpl w:val="CC0C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D40C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3" w15:restartNumberingAfterBreak="0">
    <w:nsid w:val="422C53B2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38F7F48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439F6158"/>
    <w:multiLevelType w:val="hybridMultilevel"/>
    <w:tmpl w:val="BA666B2E"/>
    <w:lvl w:ilvl="0" w:tplc="64FEC528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E386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4E52761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4F5C354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9" w15:restartNumberingAfterBreak="0">
    <w:nsid w:val="528E45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EA057A"/>
    <w:multiLevelType w:val="hybridMultilevel"/>
    <w:tmpl w:val="D0060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E7F96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2" w15:restartNumberingAfterBreak="0">
    <w:nsid w:val="571205B4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3" w15:restartNumberingAfterBreak="0">
    <w:nsid w:val="5C41694B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4" w15:restartNumberingAfterBreak="0">
    <w:nsid w:val="61222A9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 w15:restartNumberingAfterBreak="0">
    <w:nsid w:val="6FC36CE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6" w15:restartNumberingAfterBreak="0">
    <w:nsid w:val="70B6546F"/>
    <w:multiLevelType w:val="multilevel"/>
    <w:tmpl w:val="E084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25867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8" w15:restartNumberingAfterBreak="0">
    <w:nsid w:val="7440056C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9" w15:restartNumberingAfterBreak="0">
    <w:nsid w:val="748E33C1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0" w15:restartNumberingAfterBreak="0">
    <w:nsid w:val="75D37C7B"/>
    <w:multiLevelType w:val="hybridMultilevel"/>
    <w:tmpl w:val="A6464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F726E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2" w15:restartNumberingAfterBreak="0">
    <w:nsid w:val="7A433BC9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3" w15:restartNumberingAfterBreak="0">
    <w:nsid w:val="7C10422F"/>
    <w:multiLevelType w:val="singleLevel"/>
    <w:tmpl w:val="D33095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573662617">
    <w:abstractNumId w:val="32"/>
  </w:num>
  <w:num w:numId="2" w16cid:durableId="1519810162">
    <w:abstractNumId w:val="38"/>
  </w:num>
  <w:num w:numId="3" w16cid:durableId="2000497644">
    <w:abstractNumId w:val="14"/>
  </w:num>
  <w:num w:numId="4" w16cid:durableId="1654405474">
    <w:abstractNumId w:val="39"/>
  </w:num>
  <w:num w:numId="5" w16cid:durableId="1516848248">
    <w:abstractNumId w:val="17"/>
  </w:num>
  <w:num w:numId="6" w16cid:durableId="657925695">
    <w:abstractNumId w:val="18"/>
  </w:num>
  <w:num w:numId="7" w16cid:durableId="1543053050">
    <w:abstractNumId w:val="24"/>
  </w:num>
  <w:num w:numId="8" w16cid:durableId="147286279">
    <w:abstractNumId w:val="20"/>
  </w:num>
  <w:num w:numId="9" w16cid:durableId="1117137723">
    <w:abstractNumId w:val="4"/>
  </w:num>
  <w:num w:numId="10" w16cid:durableId="201023114">
    <w:abstractNumId w:val="29"/>
  </w:num>
  <w:num w:numId="11" w16cid:durableId="1754741247">
    <w:abstractNumId w:val="15"/>
  </w:num>
  <w:num w:numId="12" w16cid:durableId="438840073">
    <w:abstractNumId w:val="10"/>
  </w:num>
  <w:num w:numId="13" w16cid:durableId="1121270137">
    <w:abstractNumId w:val="41"/>
  </w:num>
  <w:num w:numId="14" w16cid:durableId="1734547893">
    <w:abstractNumId w:val="22"/>
  </w:num>
  <w:num w:numId="15" w16cid:durableId="733628668">
    <w:abstractNumId w:val="35"/>
  </w:num>
  <w:num w:numId="16" w16cid:durableId="527379287">
    <w:abstractNumId w:val="12"/>
  </w:num>
  <w:num w:numId="17" w16cid:durableId="1669480814">
    <w:abstractNumId w:val="31"/>
  </w:num>
  <w:num w:numId="18" w16cid:durableId="940718538">
    <w:abstractNumId w:val="42"/>
  </w:num>
  <w:num w:numId="19" w16cid:durableId="2004622469">
    <w:abstractNumId w:val="26"/>
  </w:num>
  <w:num w:numId="20" w16cid:durableId="1058548414">
    <w:abstractNumId w:val="6"/>
  </w:num>
  <w:num w:numId="21" w16cid:durableId="685059472">
    <w:abstractNumId w:val="27"/>
  </w:num>
  <w:num w:numId="22" w16cid:durableId="126512286">
    <w:abstractNumId w:val="37"/>
  </w:num>
  <w:num w:numId="23" w16cid:durableId="1285187989">
    <w:abstractNumId w:val="11"/>
  </w:num>
  <w:num w:numId="24" w16cid:durableId="1713578064">
    <w:abstractNumId w:val="19"/>
  </w:num>
  <w:num w:numId="25" w16cid:durableId="1397238680">
    <w:abstractNumId w:val="3"/>
  </w:num>
  <w:num w:numId="26" w16cid:durableId="750008177">
    <w:abstractNumId w:val="33"/>
  </w:num>
  <w:num w:numId="27" w16cid:durableId="1497964041">
    <w:abstractNumId w:val="7"/>
  </w:num>
  <w:num w:numId="28" w16cid:durableId="206532062">
    <w:abstractNumId w:val="5"/>
  </w:num>
  <w:num w:numId="29" w16cid:durableId="206188409">
    <w:abstractNumId w:val="16"/>
  </w:num>
  <w:num w:numId="30" w16cid:durableId="636036208">
    <w:abstractNumId w:val="43"/>
  </w:num>
  <w:num w:numId="31" w16cid:durableId="1997881401">
    <w:abstractNumId w:val="28"/>
  </w:num>
  <w:num w:numId="32" w16cid:durableId="1962374267">
    <w:abstractNumId w:val="34"/>
  </w:num>
  <w:num w:numId="33" w16cid:durableId="1251550353">
    <w:abstractNumId w:val="23"/>
  </w:num>
  <w:num w:numId="34" w16cid:durableId="900747342">
    <w:abstractNumId w:val="1"/>
  </w:num>
  <w:num w:numId="35" w16cid:durableId="1509758647">
    <w:abstractNumId w:val="40"/>
  </w:num>
  <w:num w:numId="36" w16cid:durableId="997222481">
    <w:abstractNumId w:val="30"/>
  </w:num>
  <w:num w:numId="37" w16cid:durableId="770393873">
    <w:abstractNumId w:val="13"/>
  </w:num>
  <w:num w:numId="38" w16cid:durableId="387002012">
    <w:abstractNumId w:val="21"/>
  </w:num>
  <w:num w:numId="39" w16cid:durableId="1777484162">
    <w:abstractNumId w:val="2"/>
  </w:num>
  <w:num w:numId="40" w16cid:durableId="1488743189">
    <w:abstractNumId w:val="0"/>
  </w:num>
  <w:num w:numId="41" w16cid:durableId="1130976255">
    <w:abstractNumId w:val="36"/>
  </w:num>
  <w:num w:numId="42" w16cid:durableId="150562937">
    <w:abstractNumId w:val="9"/>
  </w:num>
  <w:num w:numId="43" w16cid:durableId="623007028">
    <w:abstractNumId w:val="8"/>
  </w:num>
  <w:num w:numId="44" w16cid:durableId="9049937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14"/>
    <w:rsid w:val="00007A02"/>
    <w:rsid w:val="00014D63"/>
    <w:rsid w:val="000562F8"/>
    <w:rsid w:val="0008237D"/>
    <w:rsid w:val="00082EA9"/>
    <w:rsid w:val="000926E4"/>
    <w:rsid w:val="000A462E"/>
    <w:rsid w:val="000A586D"/>
    <w:rsid w:val="000A6DBF"/>
    <w:rsid w:val="000B5B1D"/>
    <w:rsid w:val="000E06B5"/>
    <w:rsid w:val="000F0D5C"/>
    <w:rsid w:val="001063A6"/>
    <w:rsid w:val="00106B33"/>
    <w:rsid w:val="00121B63"/>
    <w:rsid w:val="00134927"/>
    <w:rsid w:val="001358DA"/>
    <w:rsid w:val="00155C42"/>
    <w:rsid w:val="00171092"/>
    <w:rsid w:val="001736A6"/>
    <w:rsid w:val="001A15C3"/>
    <w:rsid w:val="001B5C71"/>
    <w:rsid w:val="001D052B"/>
    <w:rsid w:val="001E23A7"/>
    <w:rsid w:val="001F0C70"/>
    <w:rsid w:val="00201996"/>
    <w:rsid w:val="002137C5"/>
    <w:rsid w:val="00235CE4"/>
    <w:rsid w:val="0023710B"/>
    <w:rsid w:val="0025206B"/>
    <w:rsid w:val="002626B4"/>
    <w:rsid w:val="002739F3"/>
    <w:rsid w:val="00276DEC"/>
    <w:rsid w:val="002B3911"/>
    <w:rsid w:val="002B62EB"/>
    <w:rsid w:val="002D11C7"/>
    <w:rsid w:val="002D2085"/>
    <w:rsid w:val="002D4C2E"/>
    <w:rsid w:val="002F6F50"/>
    <w:rsid w:val="00305878"/>
    <w:rsid w:val="00321F61"/>
    <w:rsid w:val="00330E46"/>
    <w:rsid w:val="003319C2"/>
    <w:rsid w:val="00334248"/>
    <w:rsid w:val="003451FA"/>
    <w:rsid w:val="003609CE"/>
    <w:rsid w:val="00393D8A"/>
    <w:rsid w:val="003A7EF8"/>
    <w:rsid w:val="003D42C5"/>
    <w:rsid w:val="003E1F6C"/>
    <w:rsid w:val="003E3A49"/>
    <w:rsid w:val="003E57E7"/>
    <w:rsid w:val="003F69E3"/>
    <w:rsid w:val="0040274E"/>
    <w:rsid w:val="00407DAA"/>
    <w:rsid w:val="00415170"/>
    <w:rsid w:val="0041756C"/>
    <w:rsid w:val="004220A3"/>
    <w:rsid w:val="00422CCE"/>
    <w:rsid w:val="00422FCB"/>
    <w:rsid w:val="004316B6"/>
    <w:rsid w:val="00452042"/>
    <w:rsid w:val="00452643"/>
    <w:rsid w:val="00487FB9"/>
    <w:rsid w:val="00495588"/>
    <w:rsid w:val="004A51A8"/>
    <w:rsid w:val="004C287C"/>
    <w:rsid w:val="004F0BD5"/>
    <w:rsid w:val="005432B7"/>
    <w:rsid w:val="0055667F"/>
    <w:rsid w:val="005601B5"/>
    <w:rsid w:val="0056233B"/>
    <w:rsid w:val="005762D4"/>
    <w:rsid w:val="005A0178"/>
    <w:rsid w:val="005A6D39"/>
    <w:rsid w:val="005B2599"/>
    <w:rsid w:val="005C426C"/>
    <w:rsid w:val="005E3851"/>
    <w:rsid w:val="005F47FB"/>
    <w:rsid w:val="005F5021"/>
    <w:rsid w:val="006034CA"/>
    <w:rsid w:val="0060438D"/>
    <w:rsid w:val="0062282F"/>
    <w:rsid w:val="00625517"/>
    <w:rsid w:val="00632ED7"/>
    <w:rsid w:val="006408CD"/>
    <w:rsid w:val="006415C9"/>
    <w:rsid w:val="0065015E"/>
    <w:rsid w:val="006A37C4"/>
    <w:rsid w:val="006B0071"/>
    <w:rsid w:val="006D786C"/>
    <w:rsid w:val="0071714F"/>
    <w:rsid w:val="00732C9B"/>
    <w:rsid w:val="00746820"/>
    <w:rsid w:val="00775214"/>
    <w:rsid w:val="007825FC"/>
    <w:rsid w:val="00795F9B"/>
    <w:rsid w:val="007A569E"/>
    <w:rsid w:val="007A65A3"/>
    <w:rsid w:val="007B43B6"/>
    <w:rsid w:val="007B7EB5"/>
    <w:rsid w:val="007D3D46"/>
    <w:rsid w:val="007E69C2"/>
    <w:rsid w:val="007F1307"/>
    <w:rsid w:val="007F2610"/>
    <w:rsid w:val="007F76B4"/>
    <w:rsid w:val="008168CA"/>
    <w:rsid w:val="00834E2F"/>
    <w:rsid w:val="00844AD0"/>
    <w:rsid w:val="00851CFB"/>
    <w:rsid w:val="00883B2E"/>
    <w:rsid w:val="008A61E3"/>
    <w:rsid w:val="008F5E79"/>
    <w:rsid w:val="0090346D"/>
    <w:rsid w:val="00925BFD"/>
    <w:rsid w:val="00957918"/>
    <w:rsid w:val="00962A5B"/>
    <w:rsid w:val="0097420B"/>
    <w:rsid w:val="00987A97"/>
    <w:rsid w:val="00993C51"/>
    <w:rsid w:val="009A0041"/>
    <w:rsid w:val="009D0E4C"/>
    <w:rsid w:val="00A35F1A"/>
    <w:rsid w:val="00A54DE9"/>
    <w:rsid w:val="00A862D1"/>
    <w:rsid w:val="00AB10AB"/>
    <w:rsid w:val="00AC6655"/>
    <w:rsid w:val="00AD1A31"/>
    <w:rsid w:val="00AE4F39"/>
    <w:rsid w:val="00B013EB"/>
    <w:rsid w:val="00B1694D"/>
    <w:rsid w:val="00B22389"/>
    <w:rsid w:val="00B23902"/>
    <w:rsid w:val="00B40BB9"/>
    <w:rsid w:val="00B460D4"/>
    <w:rsid w:val="00B50CBA"/>
    <w:rsid w:val="00B529F3"/>
    <w:rsid w:val="00B62978"/>
    <w:rsid w:val="00B62FE0"/>
    <w:rsid w:val="00B64DA6"/>
    <w:rsid w:val="00B73AD2"/>
    <w:rsid w:val="00B76EA4"/>
    <w:rsid w:val="00B8005C"/>
    <w:rsid w:val="00B8295D"/>
    <w:rsid w:val="00B922FE"/>
    <w:rsid w:val="00BB5F07"/>
    <w:rsid w:val="00BD49C1"/>
    <w:rsid w:val="00BDA096"/>
    <w:rsid w:val="00BF480A"/>
    <w:rsid w:val="00BF7C91"/>
    <w:rsid w:val="00C23E40"/>
    <w:rsid w:val="00C33AAF"/>
    <w:rsid w:val="00C43604"/>
    <w:rsid w:val="00C76D74"/>
    <w:rsid w:val="00C8059D"/>
    <w:rsid w:val="00C80DA3"/>
    <w:rsid w:val="00C95E01"/>
    <w:rsid w:val="00CA3145"/>
    <w:rsid w:val="00CB349B"/>
    <w:rsid w:val="00CD10D7"/>
    <w:rsid w:val="00CD2C90"/>
    <w:rsid w:val="00CF4D77"/>
    <w:rsid w:val="00CF7E4E"/>
    <w:rsid w:val="00D324FB"/>
    <w:rsid w:val="00D42023"/>
    <w:rsid w:val="00D5560C"/>
    <w:rsid w:val="00D66362"/>
    <w:rsid w:val="00D71269"/>
    <w:rsid w:val="00D75469"/>
    <w:rsid w:val="00D83103"/>
    <w:rsid w:val="00DB2943"/>
    <w:rsid w:val="00DE7D3D"/>
    <w:rsid w:val="00DF0BD2"/>
    <w:rsid w:val="00E103D5"/>
    <w:rsid w:val="00E12950"/>
    <w:rsid w:val="00E25A59"/>
    <w:rsid w:val="00E25C2E"/>
    <w:rsid w:val="00E3014E"/>
    <w:rsid w:val="00E627CA"/>
    <w:rsid w:val="00E801C8"/>
    <w:rsid w:val="00E82A71"/>
    <w:rsid w:val="00EA3E76"/>
    <w:rsid w:val="00EB221A"/>
    <w:rsid w:val="00EB54F1"/>
    <w:rsid w:val="00EC23CE"/>
    <w:rsid w:val="00ED349E"/>
    <w:rsid w:val="00EE1C95"/>
    <w:rsid w:val="00EF2B70"/>
    <w:rsid w:val="00F12558"/>
    <w:rsid w:val="00F14968"/>
    <w:rsid w:val="00F1530F"/>
    <w:rsid w:val="00F22FC0"/>
    <w:rsid w:val="00F25370"/>
    <w:rsid w:val="00F3376C"/>
    <w:rsid w:val="00F3696D"/>
    <w:rsid w:val="00F404C2"/>
    <w:rsid w:val="00F50F58"/>
    <w:rsid w:val="00F65069"/>
    <w:rsid w:val="00FA220D"/>
    <w:rsid w:val="00FA69D7"/>
    <w:rsid w:val="00FC3CAD"/>
    <w:rsid w:val="00FD7D22"/>
    <w:rsid w:val="00FE33EB"/>
    <w:rsid w:val="00FE4ADC"/>
    <w:rsid w:val="00FF3F6B"/>
    <w:rsid w:val="00FF61B7"/>
    <w:rsid w:val="01296811"/>
    <w:rsid w:val="025F8098"/>
    <w:rsid w:val="02608C92"/>
    <w:rsid w:val="0318C639"/>
    <w:rsid w:val="033248B8"/>
    <w:rsid w:val="035A43EE"/>
    <w:rsid w:val="03B8BEAE"/>
    <w:rsid w:val="03BA9E84"/>
    <w:rsid w:val="03CB8D24"/>
    <w:rsid w:val="03DFC843"/>
    <w:rsid w:val="03E28915"/>
    <w:rsid w:val="03F405D5"/>
    <w:rsid w:val="045C8D16"/>
    <w:rsid w:val="047F7BE2"/>
    <w:rsid w:val="04F91325"/>
    <w:rsid w:val="05B9748D"/>
    <w:rsid w:val="0661850B"/>
    <w:rsid w:val="06F0F512"/>
    <w:rsid w:val="07B57498"/>
    <w:rsid w:val="07E81512"/>
    <w:rsid w:val="0825EBA5"/>
    <w:rsid w:val="082821AA"/>
    <w:rsid w:val="09ED9745"/>
    <w:rsid w:val="0A1749B2"/>
    <w:rsid w:val="0A2FD621"/>
    <w:rsid w:val="0A33788B"/>
    <w:rsid w:val="0A5E3D2D"/>
    <w:rsid w:val="0AE85DC1"/>
    <w:rsid w:val="0BEB7FD8"/>
    <w:rsid w:val="0C3F8D9D"/>
    <w:rsid w:val="0C70342E"/>
    <w:rsid w:val="0C8CDF04"/>
    <w:rsid w:val="0D38BACC"/>
    <w:rsid w:val="0D5DD961"/>
    <w:rsid w:val="0DE8F79D"/>
    <w:rsid w:val="0E5C83AC"/>
    <w:rsid w:val="0EAD254B"/>
    <w:rsid w:val="0EBFFD6A"/>
    <w:rsid w:val="105F5D40"/>
    <w:rsid w:val="1109C8B7"/>
    <w:rsid w:val="11555FD2"/>
    <w:rsid w:val="119B0201"/>
    <w:rsid w:val="124AE2E5"/>
    <w:rsid w:val="1256F760"/>
    <w:rsid w:val="126DAF9E"/>
    <w:rsid w:val="131FB44A"/>
    <w:rsid w:val="1320500E"/>
    <w:rsid w:val="1322B89E"/>
    <w:rsid w:val="137EB95E"/>
    <w:rsid w:val="13A280C4"/>
    <w:rsid w:val="13B62063"/>
    <w:rsid w:val="13C331DA"/>
    <w:rsid w:val="13ECBBCC"/>
    <w:rsid w:val="14A699B8"/>
    <w:rsid w:val="15896A39"/>
    <w:rsid w:val="161558D1"/>
    <w:rsid w:val="172C72E2"/>
    <w:rsid w:val="1768B8EC"/>
    <w:rsid w:val="176FA77A"/>
    <w:rsid w:val="18297CD4"/>
    <w:rsid w:val="1857C48B"/>
    <w:rsid w:val="186B759C"/>
    <w:rsid w:val="18B7010A"/>
    <w:rsid w:val="19A09DC3"/>
    <w:rsid w:val="1A6F268B"/>
    <w:rsid w:val="1C3DDD77"/>
    <w:rsid w:val="1CB48EA2"/>
    <w:rsid w:val="1D57FB11"/>
    <w:rsid w:val="1F8CC067"/>
    <w:rsid w:val="1FB6E6DC"/>
    <w:rsid w:val="2005E0B4"/>
    <w:rsid w:val="208FF703"/>
    <w:rsid w:val="2092E980"/>
    <w:rsid w:val="20A86BDB"/>
    <w:rsid w:val="2183C9AA"/>
    <w:rsid w:val="2185A94C"/>
    <w:rsid w:val="21868C18"/>
    <w:rsid w:val="223B72B9"/>
    <w:rsid w:val="2268B3BA"/>
    <w:rsid w:val="22A673AD"/>
    <w:rsid w:val="2317FA95"/>
    <w:rsid w:val="23F075D8"/>
    <w:rsid w:val="2432644C"/>
    <w:rsid w:val="2445160F"/>
    <w:rsid w:val="24576120"/>
    <w:rsid w:val="246C161D"/>
    <w:rsid w:val="24AAF618"/>
    <w:rsid w:val="24BED166"/>
    <w:rsid w:val="253ADCD7"/>
    <w:rsid w:val="25A814B5"/>
    <w:rsid w:val="2648EF73"/>
    <w:rsid w:val="2652F43F"/>
    <w:rsid w:val="27064548"/>
    <w:rsid w:val="278F3BCB"/>
    <w:rsid w:val="27D0F17A"/>
    <w:rsid w:val="2854EDE9"/>
    <w:rsid w:val="2886CABC"/>
    <w:rsid w:val="29F23E51"/>
    <w:rsid w:val="2A1A32AC"/>
    <w:rsid w:val="2AC0D1F7"/>
    <w:rsid w:val="2AFB9BDB"/>
    <w:rsid w:val="2B0E76D6"/>
    <w:rsid w:val="2B385960"/>
    <w:rsid w:val="2B9E06B1"/>
    <w:rsid w:val="2BC12C14"/>
    <w:rsid w:val="2C1C6D5C"/>
    <w:rsid w:val="2CC7D83B"/>
    <w:rsid w:val="2D7DCB06"/>
    <w:rsid w:val="2D9EAC9F"/>
    <w:rsid w:val="2E017B92"/>
    <w:rsid w:val="2E3CCAE9"/>
    <w:rsid w:val="2ED3519E"/>
    <w:rsid w:val="2EDCA137"/>
    <w:rsid w:val="2F04BF53"/>
    <w:rsid w:val="2F8925BC"/>
    <w:rsid w:val="2F96811B"/>
    <w:rsid w:val="3016239C"/>
    <w:rsid w:val="305DF787"/>
    <w:rsid w:val="30A64D5C"/>
    <w:rsid w:val="30A9CA09"/>
    <w:rsid w:val="316330C4"/>
    <w:rsid w:val="31BC52AF"/>
    <w:rsid w:val="323EA28C"/>
    <w:rsid w:val="3292F64C"/>
    <w:rsid w:val="339FC31A"/>
    <w:rsid w:val="33C2524A"/>
    <w:rsid w:val="3413D145"/>
    <w:rsid w:val="3427CDB7"/>
    <w:rsid w:val="34683988"/>
    <w:rsid w:val="3928E89D"/>
    <w:rsid w:val="3A215269"/>
    <w:rsid w:val="3A5472F5"/>
    <w:rsid w:val="3ADBACA7"/>
    <w:rsid w:val="3B69D4DB"/>
    <w:rsid w:val="3B75A4AB"/>
    <w:rsid w:val="3B827991"/>
    <w:rsid w:val="3BE85BC4"/>
    <w:rsid w:val="3C5E8C1B"/>
    <w:rsid w:val="3CCB9ED9"/>
    <w:rsid w:val="3D3C673F"/>
    <w:rsid w:val="3D8A7210"/>
    <w:rsid w:val="3DADA5D4"/>
    <w:rsid w:val="3DD9EE1D"/>
    <w:rsid w:val="3E6A1099"/>
    <w:rsid w:val="3F70E6D1"/>
    <w:rsid w:val="3FC82463"/>
    <w:rsid w:val="3FDDEE5B"/>
    <w:rsid w:val="402FAA01"/>
    <w:rsid w:val="408AFC0A"/>
    <w:rsid w:val="410C010B"/>
    <w:rsid w:val="416A7E39"/>
    <w:rsid w:val="416C94BD"/>
    <w:rsid w:val="417B3A95"/>
    <w:rsid w:val="4204D67F"/>
    <w:rsid w:val="423F6CD7"/>
    <w:rsid w:val="424A05E3"/>
    <w:rsid w:val="424DC70F"/>
    <w:rsid w:val="42802097"/>
    <w:rsid w:val="42FEAE35"/>
    <w:rsid w:val="4358910B"/>
    <w:rsid w:val="43630871"/>
    <w:rsid w:val="43C5BA20"/>
    <w:rsid w:val="43E53CEC"/>
    <w:rsid w:val="43E861AC"/>
    <w:rsid w:val="43EB3224"/>
    <w:rsid w:val="45D8311A"/>
    <w:rsid w:val="462087C8"/>
    <w:rsid w:val="46485EAC"/>
    <w:rsid w:val="4655A77B"/>
    <w:rsid w:val="4731331A"/>
    <w:rsid w:val="48CEA7B0"/>
    <w:rsid w:val="49B200EF"/>
    <w:rsid w:val="49DBE631"/>
    <w:rsid w:val="49DBEF32"/>
    <w:rsid w:val="49F607EB"/>
    <w:rsid w:val="4A7F4F09"/>
    <w:rsid w:val="4AE1E24B"/>
    <w:rsid w:val="4B0605C1"/>
    <w:rsid w:val="4C2DB7B4"/>
    <w:rsid w:val="4C59B7BC"/>
    <w:rsid w:val="4CA0AB80"/>
    <w:rsid w:val="4CA2988E"/>
    <w:rsid w:val="4CD2807A"/>
    <w:rsid w:val="4D02D073"/>
    <w:rsid w:val="4D320C96"/>
    <w:rsid w:val="4D82F089"/>
    <w:rsid w:val="4DD128B6"/>
    <w:rsid w:val="4DE5BD4A"/>
    <w:rsid w:val="4EB6070E"/>
    <w:rsid w:val="4EB67269"/>
    <w:rsid w:val="503CE2D5"/>
    <w:rsid w:val="50832BD2"/>
    <w:rsid w:val="50A1E0E4"/>
    <w:rsid w:val="50ACFFDC"/>
    <w:rsid w:val="50E24AB6"/>
    <w:rsid w:val="522BC7D9"/>
    <w:rsid w:val="53467111"/>
    <w:rsid w:val="535D2D70"/>
    <w:rsid w:val="54131914"/>
    <w:rsid w:val="5433A302"/>
    <w:rsid w:val="548DBF28"/>
    <w:rsid w:val="54B82B30"/>
    <w:rsid w:val="553A58D4"/>
    <w:rsid w:val="554C3E5F"/>
    <w:rsid w:val="55719B7E"/>
    <w:rsid w:val="55737D3A"/>
    <w:rsid w:val="559BAD48"/>
    <w:rsid w:val="56451E3E"/>
    <w:rsid w:val="56C0D5B7"/>
    <w:rsid w:val="58D7157E"/>
    <w:rsid w:val="59E3E176"/>
    <w:rsid w:val="5AB755F5"/>
    <w:rsid w:val="5ADBC1EB"/>
    <w:rsid w:val="5AF1B0F7"/>
    <w:rsid w:val="5BA54766"/>
    <w:rsid w:val="5C1B087C"/>
    <w:rsid w:val="5C3F69D4"/>
    <w:rsid w:val="5D1E0AAC"/>
    <w:rsid w:val="5D2181BB"/>
    <w:rsid w:val="5DB43715"/>
    <w:rsid w:val="5E0D6474"/>
    <w:rsid w:val="5E6CB6C0"/>
    <w:rsid w:val="5F380838"/>
    <w:rsid w:val="5F5B1FD1"/>
    <w:rsid w:val="5F6D2843"/>
    <w:rsid w:val="5FA09571"/>
    <w:rsid w:val="5FF26266"/>
    <w:rsid w:val="60D64842"/>
    <w:rsid w:val="61393ED4"/>
    <w:rsid w:val="613C140E"/>
    <w:rsid w:val="617E30F8"/>
    <w:rsid w:val="622397ED"/>
    <w:rsid w:val="6241764D"/>
    <w:rsid w:val="6251B425"/>
    <w:rsid w:val="631F4E3F"/>
    <w:rsid w:val="6372F552"/>
    <w:rsid w:val="65AC0DD0"/>
    <w:rsid w:val="66887251"/>
    <w:rsid w:val="6696496F"/>
    <w:rsid w:val="66B29BA2"/>
    <w:rsid w:val="66CB618D"/>
    <w:rsid w:val="66DCB9C0"/>
    <w:rsid w:val="679903AE"/>
    <w:rsid w:val="67D75BA0"/>
    <w:rsid w:val="67DD1ED1"/>
    <w:rsid w:val="68009462"/>
    <w:rsid w:val="684B8C9F"/>
    <w:rsid w:val="69036C50"/>
    <w:rsid w:val="69AEF416"/>
    <w:rsid w:val="69BCCDD6"/>
    <w:rsid w:val="69E07F08"/>
    <w:rsid w:val="6A6366F7"/>
    <w:rsid w:val="6AC41156"/>
    <w:rsid w:val="6AC7BEA3"/>
    <w:rsid w:val="6B08A9CB"/>
    <w:rsid w:val="6C42CBF3"/>
    <w:rsid w:val="6C5C8013"/>
    <w:rsid w:val="6C5F25BE"/>
    <w:rsid w:val="6CDF108E"/>
    <w:rsid w:val="6CFFC254"/>
    <w:rsid w:val="6D2B3155"/>
    <w:rsid w:val="6DACB789"/>
    <w:rsid w:val="6DBEA3BC"/>
    <w:rsid w:val="6DDB6811"/>
    <w:rsid w:val="6E4A08F6"/>
    <w:rsid w:val="6F1B8F23"/>
    <w:rsid w:val="6F83C86E"/>
    <w:rsid w:val="6F9C8B79"/>
    <w:rsid w:val="70551547"/>
    <w:rsid w:val="70C6BE66"/>
    <w:rsid w:val="71E93062"/>
    <w:rsid w:val="724FDC2B"/>
    <w:rsid w:val="73124331"/>
    <w:rsid w:val="737FE82E"/>
    <w:rsid w:val="74CB814B"/>
    <w:rsid w:val="7591B89A"/>
    <w:rsid w:val="75ABBDA7"/>
    <w:rsid w:val="7619DF21"/>
    <w:rsid w:val="76438CD3"/>
    <w:rsid w:val="7645CC1E"/>
    <w:rsid w:val="76B7BAFB"/>
    <w:rsid w:val="76C67F1A"/>
    <w:rsid w:val="775A6216"/>
    <w:rsid w:val="7842CFA3"/>
    <w:rsid w:val="7886AE7C"/>
    <w:rsid w:val="794EC73B"/>
    <w:rsid w:val="7966BA4B"/>
    <w:rsid w:val="79CC7435"/>
    <w:rsid w:val="79E639C4"/>
    <w:rsid w:val="7A5FC920"/>
    <w:rsid w:val="7A77DFB6"/>
    <w:rsid w:val="7BABBD49"/>
    <w:rsid w:val="7BF91904"/>
    <w:rsid w:val="7C3031E3"/>
    <w:rsid w:val="7C4CD70E"/>
    <w:rsid w:val="7D2C14BF"/>
    <w:rsid w:val="7D684B23"/>
    <w:rsid w:val="7DC032F8"/>
    <w:rsid w:val="7DDA4FCB"/>
    <w:rsid w:val="7DFFE5C1"/>
    <w:rsid w:val="7E55D712"/>
    <w:rsid w:val="7E8C544C"/>
    <w:rsid w:val="7EA28A75"/>
    <w:rsid w:val="7EB633F4"/>
    <w:rsid w:val="7ED52FCD"/>
    <w:rsid w:val="7F1E51A1"/>
    <w:rsid w:val="7F6597ED"/>
    <w:rsid w:val="7FA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4CB03"/>
  <w15:docId w15:val="{55454337-3E7B-460B-9A8A-191E160E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25B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25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25B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9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29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37C5"/>
    <w:rPr>
      <w:b/>
      <w:bCs/>
    </w:rPr>
  </w:style>
  <w:style w:type="paragraph" w:styleId="Revision">
    <w:name w:val="Revision"/>
    <w:hidden/>
    <w:uiPriority w:val="99"/>
    <w:semiHidden/>
    <w:rsid w:val="00A54DE9"/>
    <w:rPr>
      <w:rFonts w:ascii="Arial" w:hAnsi="Arial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7788A00BC7D41A397B688D9A3E4C5" ma:contentTypeVersion="17" ma:contentTypeDescription="Create a new document." ma:contentTypeScope="" ma:versionID="ef118fe8959c68694aa49e21d938217e">
  <xsd:schema xmlns:xsd="http://www.w3.org/2001/XMLSchema" xmlns:xs="http://www.w3.org/2001/XMLSchema" xmlns:p="http://schemas.microsoft.com/office/2006/metadata/properties" xmlns:ns2="faeb3606-0db3-48d3-8109-7ceba36f790d" xmlns:ns3="4c65f311-95f9-40f3-ade0-3e16c5a31f2c" targetNamespace="http://schemas.microsoft.com/office/2006/metadata/properties" ma:root="true" ma:fieldsID="1e9054c6412fe0dbec0de42926ac23cc" ns2:_="" ns3:_="">
    <xsd:import namespace="faeb3606-0db3-48d3-8109-7ceba36f790d"/>
    <xsd:import namespace="4c65f311-95f9-40f3-ade0-3e16c5a31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b3606-0db3-48d3-8109-7ceba36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5f311-95f9-40f3-ade0-3e16c5a31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d0279f-ed5f-4dd8-abb8-648d726b4cfa}" ma:internalName="TaxCatchAll" ma:showField="CatchAllData" ma:web="4c65f311-95f9-40f3-ade0-3e16c5a31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5f311-95f9-40f3-ade0-3e16c5a31f2c" xsi:nil="true"/>
    <lcf76f155ced4ddcb4097134ff3c332f xmlns="faeb3606-0db3-48d3-8109-7ceba36f790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219FC-A472-4B6A-80A5-08C444CBABCE}"/>
</file>

<file path=customXml/itemProps2.xml><?xml version="1.0" encoding="utf-8"?>
<ds:datastoreItem xmlns:ds="http://schemas.openxmlformats.org/officeDocument/2006/customXml" ds:itemID="{1BAB8359-89AA-4B0B-B03F-855D2CC29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01D29-E873-4032-B172-9D67C517E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3768</Characters>
  <Application>Microsoft Office Word</Application>
  <DocSecurity>0</DocSecurity>
  <Lines>31</Lines>
  <Paragraphs>8</Paragraphs>
  <ScaleCrop>false</ScaleCrop>
  <Company>DERA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Role Description</dc:title>
  <dc:subject/>
  <dc:creator>Charlotte Dunn</dc:creator>
  <cp:keywords/>
  <cp:lastModifiedBy>Paul Weaver</cp:lastModifiedBy>
  <cp:revision>27</cp:revision>
  <cp:lastPrinted>2014-10-10T20:03:00Z</cp:lastPrinted>
  <dcterms:created xsi:type="dcterms:W3CDTF">2024-10-08T23:12:00Z</dcterms:created>
  <dcterms:modified xsi:type="dcterms:W3CDTF">2024-11-07T16:26:00Z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0x01010081C7788A00BC7D41A397B688D9A3E4C5</vt:lpwstr>
  </property>
  <property fmtid="{D5CDD505-2E9C-101B-9397-08002B2CF9AE}" pid="4" name="MSIP_Label_f15c8397-3703-4328-8b41-e864c6db5028_Enabled">
    <vt:lpwstr>true</vt:lpwstr>
  </property>
  <property fmtid="{D5CDD505-2E9C-101B-9397-08002B2CF9AE}" pid="5" name="MSIP_Label_f15c8397-3703-4328-8b41-e864c6db5028_SetDate">
    <vt:lpwstr>2024-10-08T15:12:02Z</vt:lpwstr>
  </property>
  <property fmtid="{D5CDD505-2E9C-101B-9397-08002B2CF9AE}" pid="6" name="MSIP_Label_f15c8397-3703-4328-8b41-e864c6db5028_Method">
    <vt:lpwstr>Privileged</vt:lpwstr>
  </property>
  <property fmtid="{D5CDD505-2E9C-101B-9397-08002B2CF9AE}" pid="7" name="MSIP_Label_f15c8397-3703-4328-8b41-e864c6db5028_Name">
    <vt:lpwstr>Confidential</vt:lpwstr>
  </property>
  <property fmtid="{D5CDD505-2E9C-101B-9397-08002B2CF9AE}" pid="8" name="MSIP_Label_f15c8397-3703-4328-8b41-e864c6db5028_SiteId">
    <vt:lpwstr>fb3623fd-688b-41e6-af43-5b6af6eecedc</vt:lpwstr>
  </property>
  <property fmtid="{D5CDD505-2E9C-101B-9397-08002B2CF9AE}" pid="9" name="MSIP_Label_f15c8397-3703-4328-8b41-e864c6db5028_ActionId">
    <vt:lpwstr>66626dd1-19aa-49cc-ac5e-39cc3f837f87</vt:lpwstr>
  </property>
  <property fmtid="{D5CDD505-2E9C-101B-9397-08002B2CF9AE}" pid="10" name="MSIP_Label_f15c8397-3703-4328-8b41-e864c6db5028_ContentBits">
    <vt:lpwstr>0</vt:lpwstr>
  </property>
</Properties>
</file>