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FF19B7" w:rsidRDefault="00FF19B7" w:rsidP="00C81578">
      <w:pPr>
        <w:jc w:val="right"/>
        <w:rPr>
          <w:rFonts w:ascii="Arial" w:hAnsi="Arial" w:cs="Arial"/>
          <w:b/>
          <w:color w:val="BF8F00" w:themeColor="accent4" w:themeShade="BF"/>
          <w:sz w:val="28"/>
          <w:szCs w:val="28"/>
        </w:rPr>
      </w:pPr>
      <w:bookmarkStart w:id="0" w:name="_GoBack"/>
      <w:bookmarkEnd w:id="0"/>
    </w:p>
    <w:p w14:paraId="0C9329F0" w14:textId="77777777" w:rsidR="000828E1" w:rsidRPr="000828E1" w:rsidRDefault="000828E1" w:rsidP="000828E1">
      <w:pPr>
        <w:rPr>
          <w:rFonts w:ascii="Calibri" w:hAnsi="Calibri" w:cs="Calibri"/>
          <w:b/>
          <w:color w:val="BF8F00" w:themeColor="accent4" w:themeShade="BF"/>
          <w:sz w:val="28"/>
        </w:rPr>
      </w:pPr>
      <w:r w:rsidRPr="000828E1">
        <w:rPr>
          <w:rFonts w:ascii="Calibri" w:hAnsi="Calibri" w:cs="Calibri"/>
          <w:b/>
          <w:color w:val="BF8F00" w:themeColor="accent4" w:themeShade="BF"/>
          <w:sz w:val="28"/>
        </w:rPr>
        <w:t>THE ROLE</w:t>
      </w:r>
    </w:p>
    <w:p w14:paraId="04BC8E3E" w14:textId="1A154731" w:rsidR="000828E1" w:rsidRPr="000828E1" w:rsidRDefault="000828E1" w:rsidP="000828E1">
      <w:pPr>
        <w:rPr>
          <w:rFonts w:ascii="Calibri" w:hAnsi="Calibri" w:cs="Calibri"/>
          <w:color w:val="BF8F00" w:themeColor="accent4" w:themeShade="BF"/>
          <w:sz w:val="28"/>
        </w:rPr>
      </w:pPr>
      <w:r w:rsidRPr="000828E1">
        <w:rPr>
          <w:rFonts w:ascii="Calibri" w:hAnsi="Calibri" w:cs="Calibri"/>
          <w:b/>
          <w:color w:val="BF8F00" w:themeColor="accent4" w:themeShade="BF"/>
          <w:sz w:val="28"/>
        </w:rPr>
        <w:t>Job Title:</w:t>
      </w:r>
      <w:r w:rsidRPr="000828E1">
        <w:rPr>
          <w:rFonts w:ascii="Calibri" w:hAnsi="Calibri" w:cs="Calibri"/>
          <w:color w:val="BF8F00" w:themeColor="accent4" w:themeShade="BF"/>
          <w:sz w:val="28"/>
        </w:rPr>
        <w:tab/>
      </w:r>
      <w:r>
        <w:rPr>
          <w:rFonts w:ascii="Calibri" w:hAnsi="Calibri" w:cs="Calibri"/>
          <w:sz w:val="28"/>
        </w:rPr>
        <w:t>Welfare Officer</w:t>
      </w:r>
      <w:r w:rsidRPr="000828E1">
        <w:rPr>
          <w:rFonts w:ascii="Calibri" w:hAnsi="Calibri" w:cs="Calibri"/>
          <w:color w:val="BF8F00" w:themeColor="accent4" w:themeShade="BF"/>
          <w:sz w:val="28"/>
        </w:rPr>
        <w:tab/>
      </w:r>
      <w:r w:rsidRPr="000828E1">
        <w:rPr>
          <w:rFonts w:ascii="Calibri" w:hAnsi="Calibri" w:cs="Calibri"/>
          <w:color w:val="BF8F00" w:themeColor="accent4" w:themeShade="BF"/>
          <w:sz w:val="28"/>
        </w:rPr>
        <w:tab/>
      </w:r>
      <w:r w:rsidRPr="000828E1">
        <w:rPr>
          <w:rFonts w:ascii="Calibri" w:hAnsi="Calibri" w:cs="Calibri"/>
          <w:b/>
          <w:color w:val="BF8F00" w:themeColor="accent4" w:themeShade="BF"/>
          <w:sz w:val="28"/>
        </w:rPr>
        <w:t>Initial Base:</w:t>
      </w:r>
      <w:r w:rsidRPr="000828E1">
        <w:rPr>
          <w:rFonts w:ascii="Calibri" w:hAnsi="Calibri" w:cs="Calibri"/>
          <w:color w:val="BF8F00" w:themeColor="accent4" w:themeShade="BF"/>
          <w:sz w:val="28"/>
        </w:rPr>
        <w:tab/>
      </w:r>
      <w:r w:rsidRPr="000828E1">
        <w:rPr>
          <w:rFonts w:ascii="Calibri" w:hAnsi="Calibri" w:cs="Calibri"/>
          <w:sz w:val="28"/>
        </w:rPr>
        <w:t>Field-based</w:t>
      </w:r>
    </w:p>
    <w:p w14:paraId="24768E1A" w14:textId="77777777" w:rsidR="00FF19B7" w:rsidRPr="000828E1" w:rsidRDefault="00317363" w:rsidP="00C81578">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t>YOUR PURPOSE</w:t>
      </w:r>
    </w:p>
    <w:p w14:paraId="2C38F569" w14:textId="447C1BF8" w:rsidR="008846AF" w:rsidRPr="000828E1" w:rsidRDefault="008846AF" w:rsidP="547A1028">
      <w:pPr>
        <w:pStyle w:val="NormalWeb"/>
        <w:spacing w:before="0" w:beforeAutospacing="0" w:after="240" w:afterAutospacing="0"/>
        <w:jc w:val="both"/>
        <w:rPr>
          <w:rFonts w:ascii="Calibri" w:hAnsi="Calibri" w:cs="Calibri"/>
          <w:b/>
          <w:bCs/>
        </w:rPr>
      </w:pPr>
      <w:r w:rsidRPr="547A1028">
        <w:rPr>
          <w:rFonts w:ascii="Calibri" w:hAnsi="Calibri" w:cs="Calibri"/>
          <w:b/>
          <w:bCs/>
        </w:rPr>
        <w:t xml:space="preserve">You are responsible for providing a world class, responsive medical welfare service to </w:t>
      </w:r>
      <w:r w:rsidR="00DA7B57" w:rsidRPr="547A1028">
        <w:rPr>
          <w:rFonts w:ascii="Calibri" w:hAnsi="Calibri" w:cs="Calibri"/>
          <w:b/>
          <w:bCs/>
        </w:rPr>
        <w:t>service user</w:t>
      </w:r>
      <w:r w:rsidR="6CF6E005" w:rsidRPr="547A1028">
        <w:rPr>
          <w:rFonts w:ascii="Calibri" w:hAnsi="Calibri" w:cs="Calibri"/>
          <w:b/>
          <w:bCs/>
        </w:rPr>
        <w:t>s</w:t>
      </w:r>
      <w:r w:rsidRPr="547A1028">
        <w:rPr>
          <w:rFonts w:ascii="Calibri" w:hAnsi="Calibri" w:cs="Calibri"/>
          <w:b/>
          <w:bCs/>
        </w:rPr>
        <w:t xml:space="preserve"> and their families, by delivering superb practical and emotional support.</w:t>
      </w:r>
    </w:p>
    <w:p w14:paraId="1727107B" w14:textId="77777777" w:rsidR="008846AF" w:rsidRPr="000828E1" w:rsidRDefault="00317363" w:rsidP="00C81578">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t>YOU WILL</w:t>
      </w:r>
      <w:r w:rsidR="00C92DC2" w:rsidRPr="000828E1">
        <w:rPr>
          <w:rFonts w:ascii="Calibri" w:hAnsi="Calibri" w:cs="Calibri"/>
          <w:b/>
          <w:color w:val="BF8F00" w:themeColor="accent4" w:themeShade="BF"/>
          <w:sz w:val="28"/>
          <w:szCs w:val="28"/>
        </w:rPr>
        <w:t xml:space="preserve"> </w:t>
      </w:r>
      <w:r w:rsidRPr="000828E1">
        <w:rPr>
          <w:rFonts w:ascii="Calibri" w:hAnsi="Calibri" w:cs="Calibri"/>
          <w:b/>
          <w:color w:val="BF8F00" w:themeColor="accent4" w:themeShade="BF"/>
          <w:sz w:val="28"/>
          <w:szCs w:val="28"/>
        </w:rPr>
        <w:t>:-</w:t>
      </w:r>
    </w:p>
    <w:p w14:paraId="5F79B9DB" w14:textId="77777777" w:rsidR="000828E1" w:rsidRPr="00370A45" w:rsidRDefault="000828E1" w:rsidP="000828E1">
      <w:pPr>
        <w:numPr>
          <w:ilvl w:val="0"/>
          <w:numId w:val="1"/>
        </w:numPr>
        <w:spacing w:after="200" w:line="276" w:lineRule="auto"/>
        <w:ind w:right="-472"/>
        <w:rPr>
          <w:rFonts w:ascii="Calibri" w:hAnsi="Calibri" w:cs="Calibri"/>
          <w:sz w:val="24"/>
          <w:szCs w:val="24"/>
        </w:rPr>
      </w:pPr>
      <w:r>
        <w:rPr>
          <w:rFonts w:ascii="Calibri" w:hAnsi="Calibri" w:cs="Calibri"/>
          <w:sz w:val="24"/>
          <w:szCs w:val="24"/>
        </w:rPr>
        <w:t>W</w:t>
      </w:r>
      <w:r w:rsidRPr="00370A45">
        <w:rPr>
          <w:rFonts w:ascii="Calibri" w:hAnsi="Calibri" w:cs="Calibri"/>
          <w:sz w:val="24"/>
          <w:szCs w:val="24"/>
        </w:rPr>
        <w:t>ork in an agile manner, being willing to put time and effort where organisational priorities require and approach your role with flexibility and enthusiasm.</w:t>
      </w:r>
    </w:p>
    <w:p w14:paraId="5BDBE56B" w14:textId="77777777" w:rsidR="000828E1" w:rsidRPr="00370A45" w:rsidRDefault="000828E1" w:rsidP="000828E1">
      <w:pPr>
        <w:numPr>
          <w:ilvl w:val="0"/>
          <w:numId w:val="1"/>
        </w:numPr>
        <w:spacing w:after="200" w:line="276" w:lineRule="auto"/>
        <w:ind w:right="-472"/>
        <w:rPr>
          <w:rFonts w:ascii="Calibri" w:hAnsi="Calibri" w:cs="Calibri"/>
          <w:sz w:val="24"/>
          <w:szCs w:val="24"/>
        </w:rPr>
      </w:pPr>
      <w:r>
        <w:rPr>
          <w:rFonts w:ascii="Calibri" w:hAnsi="Calibri" w:cs="Calibri"/>
          <w:sz w:val="24"/>
          <w:szCs w:val="24"/>
        </w:rPr>
        <w:t>Ensure your</w:t>
      </w:r>
      <w:r w:rsidRPr="00370A45">
        <w:rPr>
          <w:rFonts w:ascii="Calibri" w:hAnsi="Calibri" w:cs="Calibri"/>
          <w:sz w:val="24"/>
          <w:szCs w:val="24"/>
        </w:rPr>
        <w:t xml:space="preserve"> services reflect the culture of DMWS and they celebrate diversity, engage staff and help the organisation to be an employer of choice.</w:t>
      </w:r>
    </w:p>
    <w:p w14:paraId="62E4B950" w14:textId="7B70925D" w:rsidR="00317363" w:rsidRPr="000828E1" w:rsidRDefault="00317363"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Provide a rapid</w:t>
      </w:r>
      <w:r w:rsidR="00B1704A" w:rsidRPr="000828E1">
        <w:rPr>
          <w:rFonts w:ascii="Calibri" w:hAnsi="Calibri" w:cs="Calibri"/>
        </w:rPr>
        <w:t>, solution driven</w:t>
      </w:r>
      <w:r w:rsidRPr="000828E1">
        <w:rPr>
          <w:rFonts w:ascii="Calibri" w:hAnsi="Calibri" w:cs="Calibri"/>
        </w:rPr>
        <w:t xml:space="preserve"> personal response in support of crisis situations, bot</w:t>
      </w:r>
      <w:r w:rsidR="00095D4B" w:rsidRPr="000828E1">
        <w:rPr>
          <w:rFonts w:ascii="Calibri" w:hAnsi="Calibri" w:cs="Calibri"/>
        </w:rPr>
        <w:t xml:space="preserve">h when on duty and </w:t>
      </w:r>
      <w:r w:rsidR="00DA7B57" w:rsidRPr="000828E1">
        <w:rPr>
          <w:rFonts w:ascii="Calibri" w:hAnsi="Calibri" w:cs="Calibri"/>
        </w:rPr>
        <w:t xml:space="preserve">(in some services) </w:t>
      </w:r>
      <w:r w:rsidR="00095D4B" w:rsidRPr="000828E1">
        <w:rPr>
          <w:rFonts w:ascii="Calibri" w:hAnsi="Calibri" w:cs="Calibri"/>
        </w:rPr>
        <w:t>when on call.</w:t>
      </w:r>
    </w:p>
    <w:p w14:paraId="0C1D2554" w14:textId="77777777" w:rsidR="00317363" w:rsidRPr="000828E1" w:rsidRDefault="00317363"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Process referrals, correctly assessing the welfare needs of </w:t>
      </w:r>
      <w:r w:rsidR="00DA7B57" w:rsidRPr="000828E1">
        <w:rPr>
          <w:rFonts w:ascii="Calibri" w:hAnsi="Calibri" w:cs="Calibri"/>
        </w:rPr>
        <w:t xml:space="preserve">service users </w:t>
      </w:r>
      <w:r w:rsidRPr="000828E1">
        <w:rPr>
          <w:rFonts w:ascii="Calibri" w:hAnsi="Calibri" w:cs="Calibri"/>
        </w:rPr>
        <w:t>and their families</w:t>
      </w:r>
      <w:r w:rsidR="00B1704A" w:rsidRPr="000828E1">
        <w:rPr>
          <w:rFonts w:ascii="Calibri" w:hAnsi="Calibri" w:cs="Calibri"/>
        </w:rPr>
        <w:t xml:space="preserve"> with unfaltering professionalism and sensitivity.</w:t>
      </w:r>
    </w:p>
    <w:p w14:paraId="00E39AB9" w14:textId="77777777" w:rsidR="00317363" w:rsidRPr="000828E1" w:rsidRDefault="00317363"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Give </w:t>
      </w:r>
      <w:r w:rsidR="00B1704A" w:rsidRPr="000828E1">
        <w:rPr>
          <w:rFonts w:ascii="Calibri" w:hAnsi="Calibri" w:cs="Calibri"/>
        </w:rPr>
        <w:t xml:space="preserve">high quality </w:t>
      </w:r>
      <w:r w:rsidRPr="000828E1">
        <w:rPr>
          <w:rFonts w:ascii="Calibri" w:hAnsi="Calibri" w:cs="Calibri"/>
        </w:rPr>
        <w:t>emotional and practical support to relatives of seriously ill patients and to those who are bereaved</w:t>
      </w:r>
      <w:r w:rsidR="00095D4B" w:rsidRPr="000828E1">
        <w:rPr>
          <w:rFonts w:ascii="Calibri" w:hAnsi="Calibri" w:cs="Calibri"/>
        </w:rPr>
        <w:t>.</w:t>
      </w:r>
    </w:p>
    <w:p w14:paraId="71B0DE48" w14:textId="77777777" w:rsidR="00095D4B" w:rsidRPr="000828E1" w:rsidRDefault="00095D4B"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Be an enthusiastic ambassador for DMWS, liaising with stakeholders regarding patients, families as well as bigger picture matters.</w:t>
      </w:r>
    </w:p>
    <w:p w14:paraId="21569EF4" w14:textId="6B5A8D94" w:rsidR="00095D4B" w:rsidRPr="000828E1" w:rsidRDefault="002D65FE" w:rsidP="00B1704A">
      <w:pPr>
        <w:pStyle w:val="NormalWeb"/>
        <w:numPr>
          <w:ilvl w:val="0"/>
          <w:numId w:val="1"/>
        </w:numPr>
        <w:spacing w:before="0" w:beforeAutospacing="0" w:after="240" w:afterAutospacing="0"/>
        <w:jc w:val="both"/>
        <w:rPr>
          <w:rFonts w:ascii="Calibri" w:hAnsi="Calibri" w:cs="Calibri"/>
        </w:rPr>
      </w:pPr>
      <w:r>
        <w:rPr>
          <w:rFonts w:ascii="Calibri" w:hAnsi="Calibri" w:cs="Calibri"/>
        </w:rPr>
        <w:t xml:space="preserve">Recognise safeguarding issues quickly </w:t>
      </w:r>
      <w:r w:rsidR="00095D4B" w:rsidRPr="000828E1">
        <w:rPr>
          <w:rFonts w:ascii="Calibri" w:hAnsi="Calibri" w:cs="Calibri"/>
        </w:rPr>
        <w:t xml:space="preserve">and </w:t>
      </w:r>
      <w:r>
        <w:rPr>
          <w:rFonts w:ascii="Calibri" w:hAnsi="Calibri" w:cs="Calibri"/>
        </w:rPr>
        <w:t xml:space="preserve">immediately report </w:t>
      </w:r>
      <w:r w:rsidR="00095D4B" w:rsidRPr="000828E1">
        <w:rPr>
          <w:rFonts w:ascii="Calibri" w:hAnsi="Calibri" w:cs="Calibri"/>
        </w:rPr>
        <w:t>any concerns regarding children or vulnerable adults to the appropriate agencies.</w:t>
      </w:r>
    </w:p>
    <w:p w14:paraId="75842122" w14:textId="6330E6C8" w:rsidR="00B1704A" w:rsidRPr="000828E1" w:rsidRDefault="00AE731F" w:rsidP="00B1704A">
      <w:pPr>
        <w:pStyle w:val="NormalWeb"/>
        <w:numPr>
          <w:ilvl w:val="0"/>
          <w:numId w:val="1"/>
        </w:numPr>
        <w:spacing w:before="0" w:beforeAutospacing="0" w:after="240" w:afterAutospacing="0"/>
        <w:jc w:val="both"/>
        <w:rPr>
          <w:rFonts w:ascii="Calibri" w:hAnsi="Calibri" w:cs="Calibri"/>
        </w:rPr>
      </w:pPr>
      <w:r>
        <w:rPr>
          <w:rFonts w:ascii="Calibri" w:hAnsi="Calibri" w:cs="Calibri"/>
        </w:rPr>
        <w:t>Highlight r</w:t>
      </w:r>
      <w:r w:rsidR="00B1704A" w:rsidRPr="000828E1">
        <w:rPr>
          <w:rFonts w:ascii="Calibri" w:hAnsi="Calibri" w:cs="Calibri"/>
        </w:rPr>
        <w:t xml:space="preserve">isks to service delivery </w:t>
      </w:r>
      <w:r>
        <w:rPr>
          <w:rFonts w:ascii="Calibri" w:hAnsi="Calibri" w:cs="Calibri"/>
        </w:rPr>
        <w:t>and work</w:t>
      </w:r>
      <w:r w:rsidR="00B1704A" w:rsidRPr="000828E1">
        <w:rPr>
          <w:rFonts w:ascii="Calibri" w:hAnsi="Calibri" w:cs="Calibri"/>
        </w:rPr>
        <w:t xml:space="preserve"> coll</w:t>
      </w:r>
      <w:r w:rsidR="00201577">
        <w:rPr>
          <w:rFonts w:ascii="Calibri" w:hAnsi="Calibri" w:cs="Calibri"/>
        </w:rPr>
        <w:t>aborative</w:t>
      </w:r>
      <w:r>
        <w:rPr>
          <w:rFonts w:ascii="Calibri" w:hAnsi="Calibri" w:cs="Calibri"/>
        </w:rPr>
        <w:t>ly</w:t>
      </w:r>
      <w:r w:rsidR="00201577">
        <w:rPr>
          <w:rFonts w:ascii="Calibri" w:hAnsi="Calibri" w:cs="Calibri"/>
        </w:rPr>
        <w:t xml:space="preserve"> with the Regional </w:t>
      </w:r>
      <w:r w:rsidR="00B1704A" w:rsidRPr="000828E1">
        <w:rPr>
          <w:rFonts w:ascii="Calibri" w:hAnsi="Calibri" w:cs="Calibri"/>
        </w:rPr>
        <w:t>Manager to mitigate risk to patients and rectify issues as they occur.</w:t>
      </w:r>
    </w:p>
    <w:p w14:paraId="3FBB6410" w14:textId="12E9B693" w:rsidR="00095D4B" w:rsidRPr="000828E1" w:rsidRDefault="00490741" w:rsidP="28A5D2DE">
      <w:pPr>
        <w:pStyle w:val="NormalWeb"/>
        <w:numPr>
          <w:ilvl w:val="0"/>
          <w:numId w:val="1"/>
        </w:numPr>
        <w:spacing w:before="0" w:beforeAutospacing="0" w:after="240" w:afterAutospacing="0"/>
        <w:jc w:val="both"/>
        <w:rPr>
          <w:rFonts w:ascii="Calibri" w:hAnsi="Calibri" w:cs="Calibri"/>
        </w:rPr>
      </w:pPr>
      <w:r w:rsidRPr="1145AA25">
        <w:rPr>
          <w:rFonts w:ascii="Calibri" w:hAnsi="Calibri" w:cs="Calibri"/>
        </w:rPr>
        <w:t>Keep m</w:t>
      </w:r>
      <w:r w:rsidR="00B1704A" w:rsidRPr="1145AA25">
        <w:rPr>
          <w:rFonts w:ascii="Calibri" w:hAnsi="Calibri" w:cs="Calibri"/>
        </w:rPr>
        <w:t>eticulous</w:t>
      </w:r>
      <w:r w:rsidR="00095D4B" w:rsidRPr="1145AA25">
        <w:rPr>
          <w:rFonts w:ascii="Calibri" w:hAnsi="Calibri" w:cs="Calibri"/>
        </w:rPr>
        <w:t xml:space="preserve"> </w:t>
      </w:r>
      <w:r w:rsidR="2A4F5C6E" w:rsidRPr="1145AA25">
        <w:rPr>
          <w:rFonts w:ascii="Calibri" w:hAnsi="Calibri" w:cs="Calibri"/>
        </w:rPr>
        <w:t>rec</w:t>
      </w:r>
      <w:r w:rsidR="674E9E74" w:rsidRPr="1145AA25">
        <w:rPr>
          <w:rFonts w:ascii="Calibri" w:hAnsi="Calibri" w:cs="Calibri"/>
        </w:rPr>
        <w:t>or</w:t>
      </w:r>
      <w:r w:rsidR="2A4F5C6E" w:rsidRPr="1145AA25">
        <w:rPr>
          <w:rFonts w:ascii="Calibri" w:hAnsi="Calibri" w:cs="Calibri"/>
        </w:rPr>
        <w:t xml:space="preserve">ds </w:t>
      </w:r>
      <w:r w:rsidRPr="1145AA25">
        <w:rPr>
          <w:rFonts w:ascii="Calibri" w:hAnsi="Calibri" w:cs="Calibri"/>
        </w:rPr>
        <w:t>a</w:t>
      </w:r>
      <w:r w:rsidR="00095D4B" w:rsidRPr="1145AA25">
        <w:rPr>
          <w:rFonts w:ascii="Calibri" w:hAnsi="Calibri" w:cs="Calibri"/>
        </w:rPr>
        <w:t>nd</w:t>
      </w:r>
      <w:r w:rsidRPr="1145AA25">
        <w:rPr>
          <w:rFonts w:ascii="Calibri" w:hAnsi="Calibri" w:cs="Calibri"/>
        </w:rPr>
        <w:t xml:space="preserve"> </w:t>
      </w:r>
      <w:r w:rsidR="7C6544A3" w:rsidRPr="1145AA25">
        <w:rPr>
          <w:rFonts w:ascii="Calibri" w:hAnsi="Calibri" w:cs="Calibri"/>
        </w:rPr>
        <w:t>ensure</w:t>
      </w:r>
      <w:r w:rsidR="00095D4B" w:rsidRPr="1145AA25">
        <w:rPr>
          <w:rFonts w:ascii="Calibri" w:hAnsi="Calibri" w:cs="Calibri"/>
        </w:rPr>
        <w:t xml:space="preserve"> data/reports are provided in a timely manner, with full understanding of the need to demonstrate return on investment to other agencies.</w:t>
      </w:r>
    </w:p>
    <w:p w14:paraId="06A28073" w14:textId="77777777" w:rsidR="00B1704A" w:rsidRPr="000828E1" w:rsidRDefault="00095D4B"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P</w:t>
      </w:r>
      <w:r w:rsidR="00B1704A" w:rsidRPr="000828E1">
        <w:rPr>
          <w:rFonts w:ascii="Calibri" w:hAnsi="Calibri" w:cs="Calibri"/>
        </w:rPr>
        <w:t>roperly maintain p</w:t>
      </w:r>
      <w:r w:rsidRPr="000828E1">
        <w:rPr>
          <w:rFonts w:ascii="Calibri" w:hAnsi="Calibri" w:cs="Calibri"/>
        </w:rPr>
        <w:t>rofessional boundaries with clients and</w:t>
      </w:r>
      <w:r w:rsidR="008552D6" w:rsidRPr="000828E1">
        <w:rPr>
          <w:rFonts w:ascii="Calibri" w:hAnsi="Calibri" w:cs="Calibri"/>
        </w:rPr>
        <w:t xml:space="preserve"> </w:t>
      </w:r>
      <w:r w:rsidRPr="000828E1">
        <w:rPr>
          <w:rFonts w:ascii="Calibri" w:hAnsi="Calibri" w:cs="Calibri"/>
        </w:rPr>
        <w:t xml:space="preserve">raise </w:t>
      </w:r>
      <w:r w:rsidR="00B1704A" w:rsidRPr="000828E1">
        <w:rPr>
          <w:rFonts w:ascii="Calibri" w:hAnsi="Calibri" w:cs="Calibri"/>
        </w:rPr>
        <w:t xml:space="preserve">concerns </w:t>
      </w:r>
      <w:r w:rsidR="008552D6" w:rsidRPr="000828E1">
        <w:rPr>
          <w:rFonts w:ascii="Calibri" w:hAnsi="Calibri" w:cs="Calibri"/>
        </w:rPr>
        <w:t>appropriately.</w:t>
      </w:r>
      <w:r w:rsidR="00B1704A" w:rsidRPr="000828E1">
        <w:rPr>
          <w:rFonts w:ascii="Calibri" w:hAnsi="Calibri" w:cs="Calibri"/>
        </w:rPr>
        <w:t xml:space="preserve"> </w:t>
      </w:r>
    </w:p>
    <w:p w14:paraId="4C40485C" w14:textId="77777777" w:rsidR="008552D6" w:rsidRPr="000828E1" w:rsidRDefault="00B1704A"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Enthusiastically p</w:t>
      </w:r>
      <w:r w:rsidR="008552D6" w:rsidRPr="000828E1">
        <w:rPr>
          <w:rFonts w:ascii="Calibri" w:hAnsi="Calibri" w:cs="Calibri"/>
        </w:rPr>
        <w:t>romote the organisation</w:t>
      </w:r>
      <w:r w:rsidRPr="000828E1">
        <w:rPr>
          <w:rFonts w:ascii="Calibri" w:hAnsi="Calibri" w:cs="Calibri"/>
        </w:rPr>
        <w:t xml:space="preserve">, </w:t>
      </w:r>
      <w:r w:rsidR="008552D6" w:rsidRPr="000828E1">
        <w:rPr>
          <w:rFonts w:ascii="Calibri" w:hAnsi="Calibri" w:cs="Calibri"/>
        </w:rPr>
        <w:t>generate referrals</w:t>
      </w:r>
      <w:r w:rsidRPr="000828E1">
        <w:rPr>
          <w:rFonts w:ascii="Calibri" w:hAnsi="Calibri" w:cs="Calibri"/>
        </w:rPr>
        <w:t xml:space="preserve"> and seize opportunities</w:t>
      </w:r>
      <w:r w:rsidR="008552D6" w:rsidRPr="000828E1">
        <w:rPr>
          <w:rFonts w:ascii="Calibri" w:hAnsi="Calibri" w:cs="Calibri"/>
        </w:rPr>
        <w:t>.</w:t>
      </w:r>
    </w:p>
    <w:p w14:paraId="097C7A8A" w14:textId="77777777" w:rsidR="008552D6" w:rsidRPr="000828E1" w:rsidRDefault="008552D6"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Identify and </w:t>
      </w:r>
      <w:r w:rsidR="00B1704A" w:rsidRPr="000828E1">
        <w:rPr>
          <w:rFonts w:ascii="Calibri" w:hAnsi="Calibri" w:cs="Calibri"/>
        </w:rPr>
        <w:t xml:space="preserve">gladly </w:t>
      </w:r>
      <w:r w:rsidRPr="000828E1">
        <w:rPr>
          <w:rFonts w:ascii="Calibri" w:hAnsi="Calibri" w:cs="Calibri"/>
        </w:rPr>
        <w:t>participate in fundraising and business development opportunities.</w:t>
      </w:r>
    </w:p>
    <w:p w14:paraId="39C56E6E" w14:textId="77777777" w:rsidR="00B1704A" w:rsidRPr="000828E1" w:rsidRDefault="00B1704A"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Facilitate knowledge transfer with others and provide a listening ear to colleagues. </w:t>
      </w:r>
    </w:p>
    <w:p w14:paraId="6BB01929" w14:textId="10AAC1A3" w:rsidR="005C67F2" w:rsidRDefault="005C67F2"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lastRenderedPageBreak/>
        <w:t>Actively contribute to a culture of innovation, resourcefulness and best practice to make the best use of your time and others.</w:t>
      </w:r>
    </w:p>
    <w:p w14:paraId="7365D4E1" w14:textId="77777777" w:rsidR="000828E1" w:rsidRPr="000828E1" w:rsidRDefault="000828E1" w:rsidP="000828E1">
      <w:pPr>
        <w:pStyle w:val="ListParagraph"/>
        <w:numPr>
          <w:ilvl w:val="0"/>
          <w:numId w:val="1"/>
        </w:numPr>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 xml:space="preserve">Treat everyone with dignity and respect, abiding by our Diversity &amp; Inclusion Policy at all times and challenging any unfair practices or behaviours. </w:t>
      </w:r>
    </w:p>
    <w:p w14:paraId="5A659D63" w14:textId="77777777" w:rsidR="00FF19B7" w:rsidRPr="000828E1" w:rsidRDefault="005C67F2">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t>YOU WILL HAVE:</w:t>
      </w:r>
    </w:p>
    <w:p w14:paraId="53AA923D"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Excellent networking skills</w:t>
      </w:r>
    </w:p>
    <w:p w14:paraId="5A4A6A75" w14:textId="7E98E69B" w:rsidR="005C67F2" w:rsidRPr="000828E1" w:rsidRDefault="6006E232" w:rsidP="5E8935B5">
      <w:pPr>
        <w:pStyle w:val="NormalWeb"/>
        <w:numPr>
          <w:ilvl w:val="0"/>
          <w:numId w:val="4"/>
        </w:numPr>
        <w:spacing w:before="0" w:beforeAutospacing="0" w:after="240" w:afterAutospacing="0"/>
        <w:rPr>
          <w:rFonts w:ascii="Calibri" w:hAnsi="Calibri" w:cs="Calibri"/>
        </w:rPr>
      </w:pPr>
      <w:r w:rsidRPr="000828E1">
        <w:rPr>
          <w:rFonts w:ascii="Calibri" w:hAnsi="Calibri" w:cs="Calibri"/>
        </w:rPr>
        <w:t xml:space="preserve">Motivation </w:t>
      </w:r>
      <w:r w:rsidR="005C67F2" w:rsidRPr="000828E1">
        <w:rPr>
          <w:rFonts w:ascii="Calibri" w:hAnsi="Calibri" w:cs="Calibri"/>
        </w:rPr>
        <w:t>and drive: a proactive self-starter who can work independently and as part of a team</w:t>
      </w:r>
    </w:p>
    <w:p w14:paraId="40AB5387" w14:textId="77777777" w:rsidR="00262FA9" w:rsidRPr="000828E1" w:rsidRDefault="00262FA9" w:rsidP="00262FA9">
      <w:pPr>
        <w:pStyle w:val="NormalWeb"/>
        <w:numPr>
          <w:ilvl w:val="0"/>
          <w:numId w:val="4"/>
        </w:numPr>
        <w:spacing w:before="0" w:beforeAutospacing="0" w:after="240" w:afterAutospacing="0"/>
        <w:rPr>
          <w:rFonts w:ascii="Calibri" w:hAnsi="Calibri" w:cs="Calibri"/>
        </w:rPr>
      </w:pPr>
      <w:r w:rsidRPr="000828E1">
        <w:rPr>
          <w:rFonts w:ascii="Calibri" w:hAnsi="Calibri" w:cs="Calibri"/>
        </w:rPr>
        <w:t>Unfaltering professionalism and a passion for welfare services</w:t>
      </w:r>
    </w:p>
    <w:p w14:paraId="1DBCB5C4" w14:textId="77777777" w:rsidR="005501CD" w:rsidRPr="000828E1"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Honesty and integrity</w:t>
      </w:r>
    </w:p>
    <w:p w14:paraId="1B821B3F"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Good judgement and empathy for others</w:t>
      </w:r>
    </w:p>
    <w:p w14:paraId="1F041886"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Empathy with the service life environment</w:t>
      </w:r>
    </w:p>
    <w:p w14:paraId="043AB160"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Excellent written and verbal communication skills</w:t>
      </w:r>
    </w:p>
    <w:p w14:paraId="56191606" w14:textId="1F7C9BB3"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Ability to d</w:t>
      </w:r>
      <w:r w:rsidR="00201577">
        <w:rPr>
          <w:rFonts w:ascii="Calibri" w:hAnsi="Calibri" w:cs="Calibri"/>
        </w:rPr>
        <w:t>eliver interesting and impactful</w:t>
      </w:r>
      <w:r w:rsidRPr="000828E1">
        <w:rPr>
          <w:rFonts w:ascii="Calibri" w:hAnsi="Calibri" w:cs="Calibri"/>
        </w:rPr>
        <w:t xml:space="preserve"> presentations</w:t>
      </w:r>
    </w:p>
    <w:p w14:paraId="553763A5"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Proven IT skills</w:t>
      </w:r>
    </w:p>
    <w:p w14:paraId="3CA47B65"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Counselling skills to provide support</w:t>
      </w:r>
    </w:p>
    <w:p w14:paraId="7E9BCAC6" w14:textId="77777777" w:rsidR="005501CD" w:rsidRPr="000828E1"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Experience of working in a health, social care or welfare environment</w:t>
      </w:r>
    </w:p>
    <w:p w14:paraId="18C6737D" w14:textId="49A2D734" w:rsidR="005501CD"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Ability to keep accurate records and a good understanding of the importance of data</w:t>
      </w:r>
    </w:p>
    <w:p w14:paraId="41345758" w14:textId="77777777" w:rsidR="000828E1" w:rsidRDefault="000828E1" w:rsidP="000828E1">
      <w:pPr>
        <w:pStyle w:val="NormalWeb"/>
        <w:numPr>
          <w:ilvl w:val="0"/>
          <w:numId w:val="4"/>
        </w:numPr>
        <w:spacing w:before="0" w:beforeAutospacing="0" w:after="240" w:afterAutospacing="0"/>
        <w:rPr>
          <w:rFonts w:ascii="Calibri" w:hAnsi="Calibri" w:cs="Calibri"/>
        </w:rPr>
      </w:pPr>
      <w:r>
        <w:rPr>
          <w:rFonts w:ascii="Calibri" w:hAnsi="Calibri" w:cs="Calibri"/>
        </w:rPr>
        <w:t>To work in an agile, flexible manner, doing what it takes to get the job done.</w:t>
      </w:r>
    </w:p>
    <w:p w14:paraId="10079DC5" w14:textId="7C17C812" w:rsidR="000828E1" w:rsidRDefault="000828E1" w:rsidP="547A1028">
      <w:pPr>
        <w:pStyle w:val="NormalWeb"/>
        <w:numPr>
          <w:ilvl w:val="0"/>
          <w:numId w:val="4"/>
        </w:numPr>
        <w:spacing w:before="0" w:beforeAutospacing="0" w:after="240" w:afterAutospacing="0"/>
        <w:rPr>
          <w:rFonts w:ascii="Calibri" w:hAnsi="Calibri" w:cs="Calibri"/>
        </w:rPr>
      </w:pPr>
      <w:r w:rsidRPr="547A1028">
        <w:rPr>
          <w:rFonts w:ascii="Calibri" w:hAnsi="Calibri" w:cs="Calibri"/>
        </w:rPr>
        <w:t>A working understanding of relevant legislation including GDPR, Equality Act, H&amp;S legislation and an understanding of the Caldicott principles</w:t>
      </w:r>
      <w:r w:rsidR="0574E2F2" w:rsidRPr="547A1028">
        <w:rPr>
          <w:rFonts w:ascii="Calibri" w:hAnsi="Calibri" w:cs="Calibri"/>
        </w:rPr>
        <w:t xml:space="preserve"> regarding </w:t>
      </w:r>
      <w:r w:rsidR="2E362BE8" w:rsidRPr="547A1028">
        <w:rPr>
          <w:rFonts w:ascii="Calibri" w:hAnsi="Calibri" w:cs="Calibri"/>
        </w:rPr>
        <w:t xml:space="preserve">the </w:t>
      </w:r>
      <w:r w:rsidR="0574E2F2" w:rsidRPr="547A1028">
        <w:rPr>
          <w:rFonts w:ascii="Calibri" w:hAnsi="Calibri" w:cs="Calibri"/>
        </w:rPr>
        <w:t>confidentiality and sensitivity</w:t>
      </w:r>
      <w:r w:rsidR="11045E54" w:rsidRPr="547A1028">
        <w:rPr>
          <w:rFonts w:ascii="Calibri" w:hAnsi="Calibri" w:cs="Calibri"/>
        </w:rPr>
        <w:t xml:space="preserve"> of patient information</w:t>
      </w:r>
      <w:r w:rsidRPr="547A1028">
        <w:rPr>
          <w:rFonts w:ascii="Calibri" w:hAnsi="Calibri" w:cs="Calibri"/>
        </w:rPr>
        <w:t>.</w:t>
      </w:r>
    </w:p>
    <w:p w14:paraId="0F3C3708" w14:textId="77777777" w:rsidR="000828E1" w:rsidRDefault="000828E1" w:rsidP="000828E1">
      <w:pPr>
        <w:pStyle w:val="NormalWeb"/>
        <w:numPr>
          <w:ilvl w:val="0"/>
          <w:numId w:val="4"/>
        </w:numPr>
        <w:spacing w:before="0" w:beforeAutospacing="0" w:after="240" w:afterAutospacing="0"/>
        <w:rPr>
          <w:rFonts w:ascii="Calibri" w:hAnsi="Calibri" w:cs="Calibri"/>
        </w:rPr>
      </w:pPr>
      <w:r>
        <w:rPr>
          <w:rFonts w:ascii="Calibri" w:hAnsi="Calibri" w:cs="Calibri"/>
        </w:rPr>
        <w:t>To work in accordance with and promote our values which are:-</w:t>
      </w:r>
    </w:p>
    <w:p w14:paraId="1417E4AF" w14:textId="77777777" w:rsidR="000828E1" w:rsidRPr="002959AF" w:rsidRDefault="000828E1" w:rsidP="000828E1">
      <w:pPr>
        <w:pStyle w:val="NormalWeb"/>
        <w:numPr>
          <w:ilvl w:val="1"/>
          <w:numId w:val="4"/>
        </w:numPr>
        <w:spacing w:before="0" w:beforeAutospacing="0" w:after="240" w:afterAutospacing="0"/>
        <w:rPr>
          <w:rFonts w:ascii="Calibri" w:hAnsi="Calibri" w:cs="Calibri"/>
          <w:b/>
          <w:color w:val="252525"/>
        </w:rPr>
      </w:pPr>
      <w:r w:rsidRPr="002959AF">
        <w:rPr>
          <w:rStyle w:val="Strong"/>
          <w:rFonts w:ascii="Calibri" w:hAnsi="Calibri" w:cs="Calibri"/>
          <w:color w:val="BF8F00" w:themeColor="accent4" w:themeShade="BF"/>
        </w:rPr>
        <w:t>Commitment</w:t>
      </w:r>
      <w:r>
        <w:rPr>
          <w:rStyle w:val="Strong"/>
          <w:rFonts w:ascii="Calibri" w:hAnsi="Calibri" w:cs="Calibri"/>
          <w:color w:val="BF8F00" w:themeColor="accent4" w:themeShade="BF"/>
        </w:rPr>
        <w:t xml:space="preserve"> - </w:t>
      </w:r>
      <w:r w:rsidRPr="002959AF">
        <w:rPr>
          <w:rFonts w:ascii="Calibri" w:hAnsi="Calibri" w:cs="Calibri"/>
          <w:color w:val="252525"/>
        </w:rPr>
        <w:t>We are passionately committed in heart and mind to the people we support, delivering our service whenever and wherever they happen to be.</w:t>
      </w:r>
    </w:p>
    <w:p w14:paraId="73ACB895" w14:textId="77777777" w:rsidR="000828E1" w:rsidRPr="002959AF" w:rsidRDefault="000828E1" w:rsidP="000828E1">
      <w:pPr>
        <w:pStyle w:val="NormalWeb"/>
        <w:numPr>
          <w:ilvl w:val="1"/>
          <w:numId w:val="4"/>
        </w:numPr>
        <w:spacing w:before="0" w:beforeAutospacing="0" w:after="240" w:afterAutospacing="0"/>
        <w:rPr>
          <w:rFonts w:ascii="Calibri" w:hAnsi="Calibri" w:cs="Calibri"/>
          <w:b/>
          <w:color w:val="252525"/>
        </w:rPr>
      </w:pPr>
      <w:r w:rsidRPr="002959AF">
        <w:rPr>
          <w:rStyle w:val="Strong"/>
          <w:rFonts w:ascii="Calibri" w:hAnsi="Calibri" w:cs="Calibri"/>
          <w:color w:val="BF8F00" w:themeColor="accent4" w:themeShade="BF"/>
        </w:rPr>
        <w:t>Integrity</w:t>
      </w:r>
      <w:r>
        <w:rPr>
          <w:rStyle w:val="Strong"/>
          <w:rFonts w:ascii="Calibri" w:hAnsi="Calibri" w:cs="Calibri"/>
          <w:color w:val="BF8F00" w:themeColor="accent4" w:themeShade="BF"/>
        </w:rPr>
        <w:t xml:space="preserve"> - </w:t>
      </w:r>
      <w:r w:rsidRPr="002959AF">
        <w:rPr>
          <w:rFonts w:ascii="Calibri" w:hAnsi="Calibri" w:cs="Calibri"/>
          <w:color w:val="252525"/>
        </w:rPr>
        <w:t>We act with integrity, consistency, and honesty in all that we do.</w:t>
      </w:r>
    </w:p>
    <w:p w14:paraId="44321002" w14:textId="77777777" w:rsidR="000828E1" w:rsidRPr="002959AF" w:rsidRDefault="000828E1" w:rsidP="000828E1">
      <w:pPr>
        <w:pStyle w:val="NormalWeb"/>
        <w:numPr>
          <w:ilvl w:val="1"/>
          <w:numId w:val="4"/>
        </w:numPr>
        <w:spacing w:before="0" w:beforeAutospacing="0" w:after="240" w:afterAutospacing="0"/>
        <w:jc w:val="both"/>
        <w:rPr>
          <w:rFonts w:ascii="Calibri" w:hAnsi="Calibri" w:cs="Calibri"/>
          <w:color w:val="252525"/>
        </w:rPr>
      </w:pPr>
      <w:r w:rsidRPr="002959AF">
        <w:rPr>
          <w:rStyle w:val="Strong"/>
          <w:rFonts w:ascii="Calibri" w:hAnsi="Calibri" w:cs="Calibri"/>
          <w:color w:val="BF8F00" w:themeColor="accent4" w:themeShade="BF"/>
        </w:rPr>
        <w:t>People</w:t>
      </w:r>
      <w:r>
        <w:rPr>
          <w:rStyle w:val="Strong"/>
          <w:rFonts w:ascii="Calibri" w:hAnsi="Calibri" w:cs="Calibri"/>
          <w:color w:val="BF8F00" w:themeColor="accent4" w:themeShade="BF"/>
        </w:rPr>
        <w:t xml:space="preserve"> - </w:t>
      </w:r>
      <w:r w:rsidRPr="002959AF">
        <w:rPr>
          <w:rFonts w:ascii="Calibri" w:hAnsi="Calibri" w:cs="Calibri"/>
          <w:color w:val="252525"/>
        </w:rPr>
        <w:t>We support each other. We trust, encourage and develop our staff, because we know that it’s our people who make us what we are.</w:t>
      </w:r>
    </w:p>
    <w:p w14:paraId="4F9CFB83" w14:textId="77777777" w:rsidR="000828E1" w:rsidRPr="00F649A4" w:rsidRDefault="000828E1" w:rsidP="000828E1">
      <w:pPr>
        <w:pStyle w:val="NormalWeb"/>
        <w:numPr>
          <w:ilvl w:val="1"/>
          <w:numId w:val="4"/>
        </w:numPr>
        <w:spacing w:before="0" w:beforeAutospacing="0" w:after="240" w:afterAutospacing="0"/>
        <w:jc w:val="both"/>
        <w:rPr>
          <w:rFonts w:ascii="Calibri" w:hAnsi="Calibri" w:cs="Calibri"/>
          <w:color w:val="252525"/>
        </w:rPr>
      </w:pPr>
      <w:r w:rsidRPr="00F649A4">
        <w:rPr>
          <w:rStyle w:val="Strong"/>
          <w:rFonts w:ascii="Calibri" w:hAnsi="Calibri" w:cs="Calibri"/>
          <w:color w:val="BF8F00" w:themeColor="accent4" w:themeShade="BF"/>
        </w:rPr>
        <w:lastRenderedPageBreak/>
        <w:t xml:space="preserve">Working Together - </w:t>
      </w:r>
      <w:r w:rsidRPr="00F649A4">
        <w:rPr>
          <w:rFonts w:ascii="Calibri" w:hAnsi="Calibri" w:cs="Calibri"/>
          <w:color w:val="252525"/>
        </w:rPr>
        <w:t>We work collaboratively together and with others to provide the best possible service to the people we support.</w:t>
      </w:r>
    </w:p>
    <w:p w14:paraId="01C764E0" w14:textId="77777777" w:rsidR="005501CD" w:rsidRPr="000828E1"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 recognised Health &amp; Social Care or Welfare qualification at Level 3 or other relevant qualification</w:t>
      </w:r>
    </w:p>
    <w:p w14:paraId="21C4DE94" w14:textId="5469A1D0" w:rsidR="005501CD"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 current Driving Licence and access to a vehicle</w:t>
      </w:r>
    </w:p>
    <w:p w14:paraId="73717E81" w14:textId="2B106D71" w:rsidR="000828E1" w:rsidRDefault="000828E1" w:rsidP="003A7FA7">
      <w:pPr>
        <w:pStyle w:val="ListParagraph"/>
        <w:numPr>
          <w:ilvl w:val="0"/>
          <w:numId w:val="4"/>
        </w:numPr>
        <w:spacing w:after="240"/>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A willingness to travel on a regular basis and be away temporarily, including deployment if required.</w:t>
      </w:r>
    </w:p>
    <w:p w14:paraId="30434D36" w14:textId="77777777" w:rsidR="000828E1" w:rsidRDefault="000828E1">
      <w:pPr>
        <w:rPr>
          <w:rFonts w:ascii="Calibri" w:eastAsia="Times New Roman" w:hAnsi="Calibri" w:cs="Calibri"/>
          <w:sz w:val="24"/>
          <w:szCs w:val="24"/>
          <w:lang w:eastAsia="en-GB"/>
        </w:rPr>
      </w:pPr>
      <w:r>
        <w:rPr>
          <w:rFonts w:ascii="Calibri" w:eastAsia="Times New Roman" w:hAnsi="Calibri" w:cs="Calibri"/>
          <w:sz w:val="24"/>
          <w:szCs w:val="24"/>
          <w:lang w:eastAsia="en-GB"/>
        </w:rPr>
        <w:br w:type="page"/>
      </w:r>
    </w:p>
    <w:p w14:paraId="7EAC178D" w14:textId="4867B6E3" w:rsidR="000828E1" w:rsidRPr="000828E1" w:rsidRDefault="000828E1" w:rsidP="000828E1">
      <w:pPr>
        <w:pStyle w:val="ListParagraph"/>
        <w:spacing w:after="240"/>
        <w:rPr>
          <w:rFonts w:ascii="Calibri" w:hAnsi="Calibri" w:cs="Calibri"/>
        </w:rPr>
      </w:pPr>
      <w:r w:rsidRPr="000828E1">
        <w:rPr>
          <w:rFonts w:ascii="Calibri" w:hAnsi="Calibri" w:cs="Calibri"/>
          <w:b/>
          <w:noProof/>
          <w:color w:val="BF8F00" w:themeColor="accent4" w:themeShade="BF"/>
          <w:lang w:eastAsia="en-GB"/>
        </w:rPr>
        <w:lastRenderedPageBreak/>
        <mc:AlternateContent>
          <mc:Choice Requires="wps">
            <w:drawing>
              <wp:anchor distT="45720" distB="45720" distL="114300" distR="114300" simplePos="0" relativeHeight="251659264" behindDoc="0" locked="0" layoutInCell="1" allowOverlap="1" wp14:anchorId="4DDFEF44" wp14:editId="22EAE483">
                <wp:simplePos x="0" y="0"/>
                <wp:positionH relativeFrom="margin">
                  <wp:posOffset>-71120</wp:posOffset>
                </wp:positionH>
                <wp:positionV relativeFrom="paragraph">
                  <wp:posOffset>59055</wp:posOffset>
                </wp:positionV>
                <wp:extent cx="5667375" cy="8738870"/>
                <wp:effectExtent l="57150" t="57150" r="47625" b="622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8738870"/>
                        </a:xfrm>
                        <a:prstGeom prst="rect">
                          <a:avLst/>
                        </a:prstGeom>
                        <a:solidFill>
                          <a:srgbClr val="FFC000">
                            <a:lumMod val="75000"/>
                            <a:alpha val="38000"/>
                          </a:srgbClr>
                        </a:solidFill>
                        <a:ln w="9525">
                          <a:solidFill>
                            <a:srgbClr val="000000"/>
                          </a:solidFill>
                          <a:miter lim="800000"/>
                          <a:headEnd/>
                          <a:tailEnd/>
                        </a:ln>
                        <a:scene3d>
                          <a:camera prst="orthographicFront"/>
                          <a:lightRig rig="threePt" dir="t"/>
                        </a:scene3d>
                        <a:sp3d>
                          <a:bevelT w="165100" prst="coolSlant"/>
                        </a:sp3d>
                      </wps:spPr>
                      <wps:txbx>
                        <w:txbxContent>
                          <w:p w14:paraId="1A2465ED" w14:textId="77777777" w:rsidR="000828E1" w:rsidRPr="00262FA9" w:rsidRDefault="000828E1" w:rsidP="000828E1">
                            <w:pPr>
                              <w:rPr>
                                <w:b/>
                                <w:color w:val="BF8F00" w:themeColor="accent4" w:themeShade="BF"/>
                              </w:rPr>
                            </w:pPr>
                            <w:r>
                              <w:rPr>
                                <w:b/>
                                <w:color w:val="BF8F00" w:themeColor="accent4" w:themeShade="BF"/>
                              </w:rPr>
                              <w:t>MOBILI</w:t>
                            </w:r>
                            <w:r w:rsidRPr="00262FA9">
                              <w:rPr>
                                <w:b/>
                                <w:color w:val="BF8F00" w:themeColor="accent4" w:themeShade="BF"/>
                              </w:rPr>
                              <w:t>TY</w:t>
                            </w:r>
                            <w:r>
                              <w:rPr>
                                <w:b/>
                                <w:color w:val="BF8F00" w:themeColor="accent4" w:themeShade="BF"/>
                              </w:rPr>
                              <w:t xml:space="preserve"> &amp; AGILITY</w:t>
                            </w:r>
                          </w:p>
                          <w:p w14:paraId="01670593" w14:textId="77777777" w:rsidR="000828E1" w:rsidRDefault="000828E1" w:rsidP="000828E1">
                            <w:pPr>
                              <w:jc w:val="both"/>
                            </w:pPr>
                            <w:r>
                              <w:t>DMWS as a charity was originally set up in 1943 to provide a welfare service to the armed services during World War 2.  Our staff deployed alongside the military to provide welfare support to the people who needed our help during times of conflict and have done this ever since.</w:t>
                            </w:r>
                          </w:p>
                          <w:p w14:paraId="684D8F06" w14:textId="77777777" w:rsidR="000828E1" w:rsidRDefault="000828E1" w:rsidP="000828E1">
                            <w:pPr>
                              <w:jc w:val="both"/>
                            </w:pPr>
                            <w:r>
                              <w:t>We have always been able to be flexible and offer help when it is most needed.  DMWS is an agile, responsive organisation, as proved during our response to the COVID-19 pandemic, with staff changing the way they provide services to our regular clients; as well as rolling up their sleeves and getting stuck in to provide support to NHS staff and other frontline services in ways we would never have predicted.</w:t>
                            </w:r>
                          </w:p>
                          <w:p w14:paraId="0274C2FC" w14:textId="77777777" w:rsidR="000828E1" w:rsidRDefault="000828E1" w:rsidP="000828E1">
                            <w:pPr>
                              <w:jc w:val="both"/>
                            </w:pPr>
                            <w:r>
                              <w:t>As an employee of DMWS, you need to be flexible and agile too whatever your role.  There is no room for staid thinking or inflexibility. We provide creative, person-centred welfare support and our staff need to have an open mind in how they best do that.</w:t>
                            </w:r>
                          </w:p>
                          <w:p w14:paraId="5468E868" w14:textId="77777777" w:rsidR="000828E1" w:rsidRDefault="000828E1" w:rsidP="000828E1">
                            <w:pPr>
                              <w:jc w:val="both"/>
                            </w:pPr>
                            <w:r>
                              <w:t>Employees will be employed by DMWS and may not work in just one service or project.  They may work for different managers and across different geographical areas during their employment with us.</w:t>
                            </w:r>
                          </w:p>
                          <w:p w14:paraId="57A8B3BA" w14:textId="77777777" w:rsidR="000828E1" w:rsidRDefault="000828E1" w:rsidP="000828E1">
                            <w:pPr>
                              <w:jc w:val="both"/>
                            </w:pPr>
                            <w:r>
                              <w:t>Everything we do is driven by the needs of the people we serve, but it is by serving them best we experience great job satisfaction, knowing that we have made a real difference at the end of the day.</w:t>
                            </w:r>
                          </w:p>
                          <w:p w14:paraId="7E03BE28" w14:textId="77777777" w:rsidR="000828E1" w:rsidRDefault="000828E1" w:rsidP="000828E1">
                            <w:pPr>
                              <w:jc w:val="both"/>
                            </w:pPr>
                            <w:r>
                              <w:t xml:space="preserve">Because of the nature of our services, welfare officers in particular may need to deploy to areas of conflict.  Whereas all our staff need to be willing to work at different locations in the short term, or on different projects, Welfare Officers and their managers may need to be ready to deploy to those areas of conflict, often at short notice if required to do so.  </w:t>
                            </w:r>
                          </w:p>
                          <w:p w14:paraId="70A311B2" w14:textId="77777777" w:rsidR="000828E1" w:rsidRDefault="000828E1" w:rsidP="000828E1">
                            <w:pPr>
                              <w:jc w:val="both"/>
                            </w:pPr>
                            <w:r>
                              <w:t>Before any Welfare Officer or Manager deploys to an area of conflict, they would:-</w:t>
                            </w:r>
                          </w:p>
                          <w:p w14:paraId="3AEABB99" w14:textId="77777777" w:rsidR="000828E1" w:rsidRDefault="000828E1" w:rsidP="000828E1">
                            <w:pPr>
                              <w:pStyle w:val="ListParagraph"/>
                              <w:numPr>
                                <w:ilvl w:val="0"/>
                                <w:numId w:val="5"/>
                              </w:numPr>
                              <w:jc w:val="both"/>
                              <w:rPr>
                                <w:rFonts w:cstheme="minorHAnsi"/>
                              </w:rPr>
                            </w:pPr>
                            <w:r>
                              <w:rPr>
                                <w:rFonts w:cstheme="minorHAnsi"/>
                              </w:rPr>
                              <w:t>Attend a medical and possibly be asked to be vaccinated against risks in the area that they will be going to;</w:t>
                            </w:r>
                          </w:p>
                          <w:p w14:paraId="5A2B9FA4" w14:textId="77777777" w:rsidR="000828E1" w:rsidRDefault="000828E1" w:rsidP="000828E1">
                            <w:pPr>
                              <w:pStyle w:val="ListParagraph"/>
                              <w:numPr>
                                <w:ilvl w:val="0"/>
                                <w:numId w:val="5"/>
                              </w:numPr>
                              <w:jc w:val="both"/>
                              <w:rPr>
                                <w:rFonts w:cstheme="minorHAnsi"/>
                              </w:rPr>
                            </w:pPr>
                            <w:r>
                              <w:rPr>
                                <w:rFonts w:cstheme="minorHAnsi"/>
                              </w:rPr>
                              <w:t>Complete Contractors Deploying on Operations (CONDO) Training;</w:t>
                            </w:r>
                          </w:p>
                          <w:p w14:paraId="56984638" w14:textId="77777777" w:rsidR="000828E1" w:rsidRDefault="000828E1" w:rsidP="000828E1">
                            <w:pPr>
                              <w:pStyle w:val="ListParagraph"/>
                              <w:numPr>
                                <w:ilvl w:val="0"/>
                                <w:numId w:val="5"/>
                              </w:numPr>
                              <w:jc w:val="both"/>
                              <w:rPr>
                                <w:rFonts w:cstheme="minorHAnsi"/>
                              </w:rPr>
                            </w:pPr>
                            <w:r>
                              <w:rPr>
                                <w:rFonts w:cstheme="minorHAnsi"/>
                              </w:rPr>
                              <w:t>Be physically fit, able to carry out 55 kg in baggage, a daysack and Combat Body Armour</w:t>
                            </w:r>
                          </w:p>
                          <w:p w14:paraId="2ACAC4E9" w14:textId="77777777" w:rsidR="000828E1" w:rsidRDefault="000828E1" w:rsidP="000828E1">
                            <w:pPr>
                              <w:pStyle w:val="ListParagraph"/>
                              <w:numPr>
                                <w:ilvl w:val="0"/>
                                <w:numId w:val="5"/>
                              </w:numPr>
                              <w:jc w:val="both"/>
                              <w:rPr>
                                <w:rFonts w:cstheme="minorHAnsi"/>
                              </w:rPr>
                            </w:pPr>
                            <w:r>
                              <w:rPr>
                                <w:rFonts w:cstheme="minorHAnsi"/>
                              </w:rPr>
                              <w:t>Able to be in the correct state of mind to share washing/shower facilities, sleep on a camp bed for up to 3 months and share a large tent with others.</w:t>
                            </w:r>
                          </w:p>
                          <w:p w14:paraId="3FF0EE12" w14:textId="77777777" w:rsidR="000828E1" w:rsidRDefault="000828E1" w:rsidP="000828E1">
                            <w:pPr>
                              <w:jc w:val="both"/>
                              <w:rPr>
                                <w:rFonts w:cstheme="minorHAnsi"/>
                              </w:rPr>
                            </w:pPr>
                            <w:r>
                              <w:rPr>
                                <w:rFonts w:cstheme="minorHAnsi"/>
                              </w:rPr>
                              <w:t>(Please note that Welfare Support Workers would not be expected to deploy to areas of conflict).</w:t>
                            </w:r>
                          </w:p>
                          <w:p w14:paraId="18E9F0B3" w14:textId="77777777" w:rsidR="000828E1" w:rsidRPr="00EF3CC9" w:rsidRDefault="000828E1" w:rsidP="000828E1">
                            <w:pPr>
                              <w:jc w:val="center"/>
                              <w:rPr>
                                <w:rFonts w:cstheme="minorHAnsi"/>
                              </w:rPr>
                            </w:pPr>
                            <w:r w:rsidRPr="008555E5">
                              <w:rPr>
                                <w:rFonts w:cstheme="minorHAnsi"/>
                                <w:noProof/>
                                <w:lang w:eastAsia="en-GB"/>
                              </w:rPr>
                              <w:drawing>
                                <wp:inline distT="0" distB="0" distL="0" distR="0" wp14:anchorId="1C341FA5" wp14:editId="16AEBBCF">
                                  <wp:extent cx="3909613" cy="1784985"/>
                                  <wp:effectExtent l="0" t="0" r="0" b="5715"/>
                                  <wp:docPr id="5" name="Picture 5" descr="C:\Users\lizpage\OneDrive - DMWS\DMWS Photos\DMWS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page\OneDrive - DMWS\DMWS Photos\DMWS Hand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392" cy="1785797"/>
                                          </a:xfrm>
                                          <a:prstGeom prst="rect">
                                            <a:avLst/>
                                          </a:prstGeom>
                                          <a:noFill/>
                                          <a:ln>
                                            <a:noFill/>
                                          </a:ln>
                                        </pic:spPr>
                                      </pic:pic>
                                    </a:graphicData>
                                  </a:graphic>
                                </wp:inline>
                              </w:drawing>
                            </w:r>
                          </w:p>
                          <w:p w14:paraId="61C3B36E" w14:textId="77777777" w:rsidR="000828E1" w:rsidRDefault="000828E1" w:rsidP="000828E1"/>
                          <w:p w14:paraId="2BC769D7" w14:textId="77777777" w:rsidR="000828E1" w:rsidRDefault="000828E1" w:rsidP="000828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4DDFEF44">
                <v:stroke joinstyle="miter"/>
                <v:path gradientshapeok="t" o:connecttype="rect"/>
              </v:shapetype>
              <v:shape id="Text Box 2" style="position:absolute;left:0;text-align:left;margin-left:-5.6pt;margin-top:4.65pt;width:446.25pt;height:688.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color="#bf90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">
                <v:fill opacity="24929f"/>
                <v:textbox>
                  <w:txbxContent>
                    <w:p w:rsidRPr="00262FA9" w:rsidR="000828E1" w:rsidP="000828E1" w:rsidRDefault="000828E1" w14:paraId="1A2465ED" w14:textId="77777777">
                      <w:pPr>
                        <w:rPr>
                          <w:b/>
                          <w:color w:val="BF8F00" w:themeColor="accent4" w:themeShade="BF"/>
                        </w:rPr>
                      </w:pPr>
                      <w:r>
                        <w:rPr>
                          <w:b/>
                          <w:color w:val="BF8F00" w:themeColor="accent4" w:themeShade="BF"/>
                        </w:rPr>
                        <w:t>MOBILI</w:t>
                      </w:r>
                      <w:r w:rsidRPr="00262FA9">
                        <w:rPr>
                          <w:b/>
                          <w:color w:val="BF8F00" w:themeColor="accent4" w:themeShade="BF"/>
                        </w:rPr>
                        <w:t>TY</w:t>
                      </w:r>
                      <w:r>
                        <w:rPr>
                          <w:b/>
                          <w:color w:val="BF8F00" w:themeColor="accent4" w:themeShade="BF"/>
                        </w:rPr>
                        <w:t xml:space="preserve"> &amp; AGILITY</w:t>
                      </w:r>
                    </w:p>
                    <w:p w:rsidR="000828E1" w:rsidP="000828E1" w:rsidRDefault="000828E1" w14:paraId="01670593" w14:textId="77777777">
                      <w:pPr>
                        <w:jc w:val="both"/>
                      </w:pPr>
                      <w:r>
                        <w:t>DMWS as a charity was originally set up in 1943 to provide a welfare service to the armed services during World War 2.  Our staff deployed alongside the military to provide welfare support to the people who needed our help during times of conflict and have done this ever since.</w:t>
                      </w:r>
                    </w:p>
                    <w:p w:rsidR="000828E1" w:rsidP="000828E1" w:rsidRDefault="000828E1" w14:paraId="684D8F06" w14:textId="77777777">
                      <w:pPr>
                        <w:jc w:val="both"/>
                      </w:pPr>
                      <w:r>
                        <w:t>We have always been able to be flexible and offer help when it is most needed.  DMWS is an agile, responsive organisation, as proved during our response to the COVID-19 pandemic, with staff changing the way they provide services to our regular clients; as well as rolling up their sleeves and getting stuck in to provide support to NHS staff and other frontline services in ways we would never have predicted.</w:t>
                      </w:r>
                    </w:p>
                    <w:p w:rsidR="000828E1" w:rsidP="000828E1" w:rsidRDefault="000828E1" w14:paraId="0274C2FC" w14:textId="77777777">
                      <w:pPr>
                        <w:jc w:val="both"/>
                      </w:pPr>
                      <w:r>
                        <w:t>As an employee of DMWS, you need to be flexible and agile too whatever your role.  There is no room for staid thinking or inflexibility. We provide creative, person-centred welfare support and our staff need to have an open mind in how they best do that.</w:t>
                      </w:r>
                    </w:p>
                    <w:p w:rsidR="000828E1" w:rsidP="000828E1" w:rsidRDefault="000828E1" w14:paraId="5468E868" w14:textId="77777777">
                      <w:pPr>
                        <w:jc w:val="both"/>
                      </w:pPr>
                      <w:r>
                        <w:t>Employees will be employed by DMWS and may not work in just one service or project.  They may work for different managers and across different geographical areas during their employment with us.</w:t>
                      </w:r>
                    </w:p>
                    <w:p w:rsidR="000828E1" w:rsidP="000828E1" w:rsidRDefault="000828E1" w14:paraId="57A8B3BA" w14:textId="77777777">
                      <w:pPr>
                        <w:jc w:val="both"/>
                      </w:pPr>
                      <w:r>
                        <w:t>Everything we do is driven by the needs of the people we serve, but it is by serving them best we experience great job satisfaction, knowing that we have made a real difference at the end of the day.</w:t>
                      </w:r>
                    </w:p>
                    <w:p w:rsidR="000828E1" w:rsidP="000828E1" w:rsidRDefault="000828E1" w14:paraId="7E03BE28" w14:textId="77777777">
                      <w:pPr>
                        <w:jc w:val="both"/>
                      </w:pPr>
                      <w:r>
                        <w:t xml:space="preserve">Because of the nature of our services, welfare officers in particular may need to deploy to areas of conflict.  Whereas all our staff need to be willing to work at different locations in the short term, or on different projects, Welfare Officers and their managers may need to be ready to deploy to those areas of conflict, often at short notice if required to do so.  </w:t>
                      </w:r>
                    </w:p>
                    <w:p w:rsidR="000828E1" w:rsidP="000828E1" w:rsidRDefault="000828E1" w14:paraId="70A311B2" w14:textId="77777777">
                      <w:pPr>
                        <w:jc w:val="both"/>
                      </w:pPr>
                      <w:r>
                        <w:t>Before any Welfare Officer or Manager deploys to an area of conflict, they would:-</w:t>
                      </w:r>
                    </w:p>
                    <w:p w:rsidR="000828E1" w:rsidP="000828E1" w:rsidRDefault="000828E1" w14:paraId="3AEABB99" w14:textId="77777777">
                      <w:pPr>
                        <w:pStyle w:val="ListParagraph"/>
                        <w:numPr>
                          <w:ilvl w:val="0"/>
                          <w:numId w:val="5"/>
                        </w:numPr>
                        <w:jc w:val="both"/>
                        <w:rPr>
                          <w:rFonts w:cstheme="minorHAnsi"/>
                        </w:rPr>
                      </w:pPr>
                      <w:r>
                        <w:rPr>
                          <w:rFonts w:cstheme="minorHAnsi"/>
                        </w:rPr>
                        <w:t>Attend a medical and possibly be asked to be vaccinated against risks in the area that they will be going to;</w:t>
                      </w:r>
                    </w:p>
                    <w:p w:rsidR="000828E1" w:rsidP="000828E1" w:rsidRDefault="000828E1" w14:paraId="5A2B9FA4" w14:textId="77777777">
                      <w:pPr>
                        <w:pStyle w:val="ListParagraph"/>
                        <w:numPr>
                          <w:ilvl w:val="0"/>
                          <w:numId w:val="5"/>
                        </w:numPr>
                        <w:jc w:val="both"/>
                        <w:rPr>
                          <w:rFonts w:cstheme="minorHAnsi"/>
                        </w:rPr>
                      </w:pPr>
                      <w:r>
                        <w:rPr>
                          <w:rFonts w:cstheme="minorHAnsi"/>
                        </w:rPr>
                        <w:t>Complete Contractors Deploying on Operations (CONDO) Training;</w:t>
                      </w:r>
                    </w:p>
                    <w:p w:rsidR="000828E1" w:rsidP="000828E1" w:rsidRDefault="000828E1" w14:paraId="56984638" w14:textId="77777777">
                      <w:pPr>
                        <w:pStyle w:val="ListParagraph"/>
                        <w:numPr>
                          <w:ilvl w:val="0"/>
                          <w:numId w:val="5"/>
                        </w:numPr>
                        <w:jc w:val="both"/>
                        <w:rPr>
                          <w:rFonts w:cstheme="minorHAnsi"/>
                        </w:rPr>
                      </w:pPr>
                      <w:r>
                        <w:rPr>
                          <w:rFonts w:cstheme="minorHAnsi"/>
                        </w:rPr>
                        <w:t>Be physically fit, able to carry out 55 kg in baggage, a daysack and Combat Body Armour</w:t>
                      </w:r>
                    </w:p>
                    <w:p w:rsidR="000828E1" w:rsidP="000828E1" w:rsidRDefault="000828E1" w14:paraId="2ACAC4E9" w14:textId="77777777">
                      <w:pPr>
                        <w:pStyle w:val="ListParagraph"/>
                        <w:numPr>
                          <w:ilvl w:val="0"/>
                          <w:numId w:val="5"/>
                        </w:numPr>
                        <w:jc w:val="both"/>
                        <w:rPr>
                          <w:rFonts w:cstheme="minorHAnsi"/>
                        </w:rPr>
                      </w:pPr>
                      <w:r>
                        <w:rPr>
                          <w:rFonts w:cstheme="minorHAnsi"/>
                        </w:rPr>
                        <w:t>Able to be in the correct state of mind to share washing/shower facilities, sleep on a camp bed for up to 3 months and share a large tent with others.</w:t>
                      </w:r>
                    </w:p>
                    <w:p w:rsidR="000828E1" w:rsidP="000828E1" w:rsidRDefault="000828E1" w14:paraId="3FF0EE12" w14:textId="77777777">
                      <w:pPr>
                        <w:jc w:val="both"/>
                        <w:rPr>
                          <w:rFonts w:cstheme="minorHAnsi"/>
                        </w:rPr>
                      </w:pPr>
                      <w:r>
                        <w:rPr>
                          <w:rFonts w:cstheme="minorHAnsi"/>
                        </w:rPr>
                        <w:t>(Please note that Welfare Support Workers would not be expected to deploy to areas of conflict).</w:t>
                      </w:r>
                    </w:p>
                    <w:p w:rsidRPr="00EF3CC9" w:rsidR="000828E1" w:rsidP="000828E1" w:rsidRDefault="000828E1" w14:paraId="18E9F0B3" w14:textId="77777777">
                      <w:pPr>
                        <w:jc w:val="center"/>
                        <w:rPr>
                          <w:rFonts w:cstheme="minorHAnsi"/>
                        </w:rPr>
                      </w:pPr>
                      <w:r w:rsidRPr="008555E5">
                        <w:rPr>
                          <w:rFonts w:cstheme="minorHAnsi"/>
                          <w:noProof/>
                          <w:lang w:eastAsia="en-GB"/>
                        </w:rPr>
                        <w:drawing>
                          <wp:inline distT="0" distB="0" distL="0" distR="0" wp14:anchorId="1C341FA5" wp14:editId="16AEBBCF">
                            <wp:extent cx="3909613" cy="1784985"/>
                            <wp:effectExtent l="0" t="0" r="0" b="5715"/>
                            <wp:docPr id="5" name="Picture 5" descr="C:\Users\lizpage\OneDrive - DMWS\DMWS Photos\DMWS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page\OneDrive - DMWS\DMWS Photos\DMWS Hand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1392" cy="1785797"/>
                                    </a:xfrm>
                                    <a:prstGeom prst="rect">
                                      <a:avLst/>
                                    </a:prstGeom>
                                    <a:noFill/>
                                    <a:ln>
                                      <a:noFill/>
                                    </a:ln>
                                  </pic:spPr>
                                </pic:pic>
                              </a:graphicData>
                            </a:graphic>
                          </wp:inline>
                        </w:drawing>
                      </w:r>
                    </w:p>
                    <w:p w:rsidR="000828E1" w:rsidP="000828E1" w:rsidRDefault="000828E1" w14:paraId="61C3B36E" w14:textId="77777777"/>
                    <w:p w:rsidR="000828E1" w:rsidP="000828E1" w:rsidRDefault="000828E1" w14:paraId="2BC769D7" w14:textId="77777777"/>
                  </w:txbxContent>
                </v:textbox>
                <w10:wrap type="square" anchorx="margin"/>
              </v:shape>
            </w:pict>
          </mc:Fallback>
        </mc:AlternateContent>
      </w:r>
    </w:p>
    <w:p w14:paraId="291ECFFA" w14:textId="52B4D11C" w:rsidR="58090A56" w:rsidRDefault="58090A56" w:rsidP="58090A56">
      <w:pPr>
        <w:spacing w:after="240" w:line="240" w:lineRule="auto"/>
        <w:rPr>
          <w:rFonts w:ascii="Calibri" w:eastAsia="Times New Roman" w:hAnsi="Calibri" w:cs="Calibri"/>
          <w:b/>
          <w:bCs/>
          <w:color w:val="BF8F00" w:themeColor="accent4" w:themeShade="BF"/>
          <w:sz w:val="24"/>
          <w:szCs w:val="24"/>
          <w:lang w:eastAsia="en-GB"/>
        </w:rPr>
      </w:pPr>
    </w:p>
    <w:p w14:paraId="56AAF3B4" w14:textId="77777777" w:rsidR="000828E1" w:rsidRPr="000828E1" w:rsidRDefault="000828E1" w:rsidP="000828E1">
      <w:pPr>
        <w:spacing w:after="240" w:line="240" w:lineRule="auto"/>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BENEFITS OF WORKING WITH DMWS</w:t>
      </w:r>
    </w:p>
    <w:p w14:paraId="7754320E" w14:textId="09DC3E1C" w:rsidR="000828E1" w:rsidRPr="000828E1" w:rsidRDefault="000828E1" w:rsidP="000828E1">
      <w:pPr>
        <w:spacing w:after="24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We recognise that without our staff we are nothing, they are the most important asset that we have.  We offer employees the following benefits</w:t>
      </w:r>
      <w:r w:rsidR="261D8677" w:rsidRPr="547A1028">
        <w:rPr>
          <w:rFonts w:ascii="Calibri" w:eastAsia="Times New Roman" w:hAnsi="Calibri" w:cs="Calibri"/>
          <w:sz w:val="24"/>
          <w:szCs w:val="24"/>
          <w:lang w:eastAsia="en-GB"/>
        </w:rPr>
        <w:t>: -</w:t>
      </w:r>
    </w:p>
    <w:p w14:paraId="4B52723E"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Annual Leave</w:t>
      </w:r>
    </w:p>
    <w:p w14:paraId="2AC98E5E" w14:textId="4C4CD1CF" w:rsidR="000828E1" w:rsidRDefault="3E0EC3A6" w:rsidP="00F93C56">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We give employees 30 days a year annual leave plus Public Holidays</w:t>
      </w:r>
      <w:r w:rsidR="58AABAFA" w:rsidRPr="547A1028">
        <w:rPr>
          <w:rFonts w:ascii="Calibri" w:eastAsia="Times New Roman" w:hAnsi="Calibri" w:cs="Calibri"/>
          <w:sz w:val="24"/>
          <w:szCs w:val="24"/>
          <w:lang w:eastAsia="en-GB"/>
        </w:rPr>
        <w:t xml:space="preserve"> (pro-rata'd for part-time employees).</w:t>
      </w:r>
    </w:p>
    <w:p w14:paraId="31DA363B" w14:textId="77777777" w:rsidR="00F93C56" w:rsidRPr="000828E1" w:rsidRDefault="00F93C56" w:rsidP="00F93C56">
      <w:pPr>
        <w:spacing w:after="0" w:line="240" w:lineRule="auto"/>
        <w:jc w:val="both"/>
        <w:rPr>
          <w:rFonts w:ascii="Calibri" w:eastAsia="Times New Roman" w:hAnsi="Calibri" w:cs="Calibri"/>
          <w:sz w:val="24"/>
          <w:szCs w:val="24"/>
          <w:lang w:eastAsia="en-GB"/>
        </w:rPr>
      </w:pPr>
    </w:p>
    <w:p w14:paraId="4ED00685"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Pension</w:t>
      </w:r>
    </w:p>
    <w:p w14:paraId="142AA161" w14:textId="0E3B4176" w:rsidR="000828E1" w:rsidRPr="000828E1" w:rsidRDefault="00F93C56" w:rsidP="547A1028">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Auto enrolment onto DMWS workplace pension scheme</w:t>
      </w:r>
      <w:r w:rsidR="1284C675" w:rsidRPr="547A1028">
        <w:rPr>
          <w:rFonts w:ascii="Calibri" w:eastAsia="Times New Roman" w:hAnsi="Calibri" w:cs="Calibri"/>
          <w:sz w:val="24"/>
          <w:szCs w:val="24"/>
          <w:lang w:eastAsia="en-GB"/>
        </w:rPr>
        <w:t xml:space="preserve"> – subject to eligibility</w:t>
      </w:r>
      <w:r w:rsidRPr="547A1028">
        <w:rPr>
          <w:rFonts w:ascii="Calibri" w:eastAsia="Times New Roman" w:hAnsi="Calibri" w:cs="Calibri"/>
          <w:sz w:val="24"/>
          <w:szCs w:val="24"/>
          <w:lang w:eastAsia="en-GB"/>
        </w:rPr>
        <w:t xml:space="preserve">. You will make a minimum contribution of 5% which DMWS will match. </w:t>
      </w:r>
      <w:r w:rsidR="3E0EC3A6" w:rsidRPr="547A1028">
        <w:rPr>
          <w:rFonts w:ascii="Calibri" w:eastAsia="Times New Roman" w:hAnsi="Calibri" w:cs="Calibri"/>
          <w:sz w:val="24"/>
          <w:szCs w:val="24"/>
          <w:lang w:eastAsia="en-GB"/>
        </w:rPr>
        <w:t>Contributions</w:t>
      </w:r>
      <w:r w:rsidRPr="547A1028">
        <w:rPr>
          <w:rFonts w:ascii="Calibri" w:eastAsia="Times New Roman" w:hAnsi="Calibri" w:cs="Calibri"/>
          <w:sz w:val="24"/>
          <w:szCs w:val="24"/>
          <w:lang w:eastAsia="en-GB"/>
        </w:rPr>
        <w:t xml:space="preserve"> will be match</w:t>
      </w:r>
      <w:r w:rsidR="4895D748" w:rsidRPr="547A1028">
        <w:rPr>
          <w:rFonts w:ascii="Calibri" w:eastAsia="Times New Roman" w:hAnsi="Calibri" w:cs="Calibri"/>
          <w:sz w:val="24"/>
          <w:szCs w:val="24"/>
          <w:lang w:eastAsia="en-GB"/>
        </w:rPr>
        <w:t>ed</w:t>
      </w:r>
      <w:r w:rsidR="3E0EC3A6" w:rsidRPr="547A1028">
        <w:rPr>
          <w:rFonts w:ascii="Calibri" w:eastAsia="Times New Roman" w:hAnsi="Calibri" w:cs="Calibri"/>
          <w:sz w:val="24"/>
          <w:szCs w:val="24"/>
          <w:lang w:eastAsia="en-GB"/>
        </w:rPr>
        <w:t xml:space="preserve"> up to 6%</w:t>
      </w:r>
      <w:r w:rsidRPr="547A1028">
        <w:rPr>
          <w:rFonts w:ascii="Calibri" w:eastAsia="Times New Roman" w:hAnsi="Calibri" w:cs="Calibri"/>
          <w:sz w:val="24"/>
          <w:szCs w:val="24"/>
          <w:lang w:eastAsia="en-GB"/>
        </w:rPr>
        <w:t xml:space="preserve"> by DMWS. </w:t>
      </w:r>
    </w:p>
    <w:p w14:paraId="7552D181" w14:textId="7FC10048" w:rsidR="000828E1" w:rsidRPr="000828E1" w:rsidRDefault="000828E1" w:rsidP="3EFCBA89">
      <w:pPr>
        <w:spacing w:after="0" w:line="240" w:lineRule="auto"/>
        <w:jc w:val="both"/>
        <w:rPr>
          <w:rFonts w:ascii="Calibri" w:eastAsia="Times New Roman" w:hAnsi="Calibri" w:cs="Calibri"/>
          <w:b/>
          <w:bCs/>
          <w:color w:val="BF8F00" w:themeColor="accent4" w:themeShade="BF"/>
          <w:sz w:val="24"/>
          <w:szCs w:val="24"/>
          <w:lang w:eastAsia="en-GB"/>
        </w:rPr>
      </w:pPr>
    </w:p>
    <w:p w14:paraId="74AF3C85" w14:textId="40EB291C" w:rsidR="000828E1" w:rsidRPr="000828E1" w:rsidRDefault="3E0EC3A6" w:rsidP="3EFCBA89">
      <w:pPr>
        <w:spacing w:after="0" w:line="240" w:lineRule="auto"/>
        <w:jc w:val="both"/>
        <w:rPr>
          <w:rFonts w:ascii="Calibri" w:eastAsia="Times New Roman" w:hAnsi="Calibri" w:cs="Calibri"/>
          <w:b/>
          <w:bCs/>
          <w:color w:val="BF8F00" w:themeColor="accent4" w:themeShade="BF"/>
          <w:sz w:val="24"/>
          <w:szCs w:val="24"/>
          <w:lang w:eastAsia="en-GB"/>
        </w:rPr>
      </w:pPr>
      <w:r w:rsidRPr="3EFCBA89">
        <w:rPr>
          <w:rFonts w:ascii="Calibri" w:eastAsia="Times New Roman" w:hAnsi="Calibri" w:cs="Calibri"/>
          <w:b/>
          <w:bCs/>
          <w:color w:val="BF8F00" w:themeColor="accent4" w:themeShade="BF"/>
          <w:sz w:val="24"/>
          <w:szCs w:val="24"/>
          <w:lang w:eastAsia="en-GB"/>
        </w:rPr>
        <w:t>Death in Service Scheme</w:t>
      </w:r>
    </w:p>
    <w:p w14:paraId="366F6FD5" w14:textId="4B86472F" w:rsidR="000828E1" w:rsidRDefault="3E0EC3A6" w:rsidP="00F93C56">
      <w:pPr>
        <w:spacing w:after="0" w:line="240" w:lineRule="auto"/>
        <w:jc w:val="both"/>
        <w:rPr>
          <w:rFonts w:ascii="Calibri" w:eastAsia="Times New Roman" w:hAnsi="Calibri" w:cs="Calibri"/>
          <w:sz w:val="24"/>
          <w:szCs w:val="24"/>
          <w:lang w:eastAsia="en-GB"/>
        </w:rPr>
      </w:pPr>
      <w:r w:rsidRPr="58090A56">
        <w:rPr>
          <w:rFonts w:ascii="Calibri" w:eastAsia="Times New Roman" w:hAnsi="Calibri" w:cs="Calibri"/>
          <w:sz w:val="24"/>
          <w:szCs w:val="24"/>
          <w:lang w:eastAsia="en-GB"/>
        </w:rPr>
        <w:t>Three times your annual salary to nominated beneficiaries - subject to eligibility</w:t>
      </w:r>
    </w:p>
    <w:p w14:paraId="7965C3D7" w14:textId="77777777" w:rsidR="00F93C56" w:rsidRPr="000828E1" w:rsidRDefault="00F93C56" w:rsidP="00F93C56">
      <w:pPr>
        <w:spacing w:after="0" w:line="240" w:lineRule="auto"/>
        <w:jc w:val="both"/>
        <w:rPr>
          <w:rFonts w:ascii="Calibri" w:eastAsia="Times New Roman" w:hAnsi="Calibri" w:cs="Calibri"/>
          <w:b/>
          <w:bCs/>
          <w:color w:val="BF8F00" w:themeColor="accent4" w:themeShade="BF"/>
          <w:sz w:val="24"/>
          <w:szCs w:val="24"/>
          <w:lang w:eastAsia="en-GB"/>
        </w:rPr>
      </w:pPr>
    </w:p>
    <w:p w14:paraId="4FF94F1E"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 xml:space="preserve">Flexible Working </w:t>
      </w:r>
    </w:p>
    <w:p w14:paraId="110782D6" w14:textId="253C0485" w:rsidR="000828E1" w:rsidRDefault="3E0EC3A6" w:rsidP="00F93C56">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 xml:space="preserve">All flexible </w:t>
      </w:r>
      <w:r w:rsidR="00F93C56" w:rsidRPr="547A1028">
        <w:rPr>
          <w:rFonts w:ascii="Calibri" w:eastAsia="Times New Roman" w:hAnsi="Calibri" w:cs="Calibri"/>
          <w:sz w:val="24"/>
          <w:szCs w:val="24"/>
          <w:lang w:eastAsia="en-GB"/>
        </w:rPr>
        <w:t xml:space="preserve">working requests are considered - </w:t>
      </w:r>
      <w:r w:rsidR="307AF575" w:rsidRPr="547A1028">
        <w:rPr>
          <w:rFonts w:ascii="Calibri" w:eastAsia="Times New Roman" w:hAnsi="Calibri" w:cs="Calibri"/>
          <w:sz w:val="24"/>
          <w:szCs w:val="24"/>
          <w:lang w:eastAsia="en-GB"/>
        </w:rPr>
        <w:t>many</w:t>
      </w:r>
      <w:r w:rsidRPr="547A1028">
        <w:rPr>
          <w:rFonts w:ascii="Calibri" w:eastAsia="Times New Roman" w:hAnsi="Calibri" w:cs="Calibri"/>
          <w:sz w:val="24"/>
          <w:szCs w:val="24"/>
          <w:lang w:eastAsia="en-GB"/>
        </w:rPr>
        <w:t xml:space="preserve"> of our staff work flexible hours </w:t>
      </w:r>
      <w:r w:rsidR="4725E5BC" w:rsidRPr="547A1028">
        <w:rPr>
          <w:rFonts w:ascii="Calibri" w:eastAsia="Times New Roman" w:hAnsi="Calibri" w:cs="Calibri"/>
          <w:sz w:val="24"/>
          <w:szCs w:val="24"/>
          <w:lang w:eastAsia="en-GB"/>
        </w:rPr>
        <w:t>and</w:t>
      </w:r>
      <w:r w:rsidR="2ABE0391" w:rsidRPr="547A1028">
        <w:rPr>
          <w:rFonts w:ascii="Calibri" w:eastAsia="Times New Roman" w:hAnsi="Calibri" w:cs="Calibri"/>
          <w:sz w:val="24"/>
          <w:szCs w:val="24"/>
          <w:lang w:eastAsia="en-GB"/>
        </w:rPr>
        <w:t xml:space="preserve"> work</w:t>
      </w:r>
      <w:r w:rsidR="4725E5BC" w:rsidRPr="547A1028">
        <w:rPr>
          <w:rFonts w:ascii="Calibri" w:eastAsia="Times New Roman" w:hAnsi="Calibri" w:cs="Calibri"/>
          <w:sz w:val="24"/>
          <w:szCs w:val="24"/>
          <w:lang w:eastAsia="en-GB"/>
        </w:rPr>
        <w:t xml:space="preserve"> wholly</w:t>
      </w:r>
      <w:r w:rsidR="621F2A92" w:rsidRPr="547A1028">
        <w:rPr>
          <w:rFonts w:ascii="Calibri" w:eastAsia="Times New Roman" w:hAnsi="Calibri" w:cs="Calibri"/>
          <w:sz w:val="24"/>
          <w:szCs w:val="24"/>
          <w:lang w:eastAsia="en-GB"/>
        </w:rPr>
        <w:t>,</w:t>
      </w:r>
      <w:r w:rsidR="4725E5BC" w:rsidRPr="547A1028">
        <w:rPr>
          <w:rFonts w:ascii="Calibri" w:eastAsia="Times New Roman" w:hAnsi="Calibri" w:cs="Calibri"/>
          <w:sz w:val="24"/>
          <w:szCs w:val="24"/>
          <w:lang w:eastAsia="en-GB"/>
        </w:rPr>
        <w:t xml:space="preserve"> or partly from home.</w:t>
      </w:r>
    </w:p>
    <w:p w14:paraId="65D0FF2E" w14:textId="77777777" w:rsidR="00F93C56" w:rsidRPr="000828E1" w:rsidRDefault="00F93C56" w:rsidP="00F93C56">
      <w:pPr>
        <w:spacing w:after="0" w:line="240" w:lineRule="auto"/>
        <w:jc w:val="both"/>
        <w:rPr>
          <w:rFonts w:ascii="Calibri" w:eastAsia="Times New Roman" w:hAnsi="Calibri" w:cs="Calibri"/>
          <w:b/>
          <w:bCs/>
          <w:color w:val="BF8F00" w:themeColor="accent4" w:themeShade="BF"/>
          <w:sz w:val="24"/>
          <w:szCs w:val="24"/>
          <w:lang w:eastAsia="en-GB"/>
        </w:rPr>
      </w:pPr>
    </w:p>
    <w:p w14:paraId="66A70E91"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Smart Health</w:t>
      </w:r>
    </w:p>
    <w:p w14:paraId="7DFA5F50" w14:textId="4262FA93" w:rsidR="000828E1" w:rsidRDefault="3E0EC3A6" w:rsidP="00F93C56">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Access to a 24/7 virtual GP service, with a counselling service and on-line help and support around health and well-being matter</w:t>
      </w:r>
      <w:r w:rsidR="160A1892" w:rsidRPr="547A1028">
        <w:rPr>
          <w:rFonts w:ascii="Calibri" w:eastAsia="Times New Roman" w:hAnsi="Calibri" w:cs="Calibri"/>
          <w:sz w:val="24"/>
          <w:szCs w:val="24"/>
          <w:lang w:eastAsia="en-GB"/>
        </w:rPr>
        <w:t>s</w:t>
      </w:r>
    </w:p>
    <w:p w14:paraId="30CB0C96" w14:textId="77777777" w:rsidR="00F93C56" w:rsidRPr="000828E1" w:rsidRDefault="00F93C56" w:rsidP="00F93C56">
      <w:pPr>
        <w:spacing w:after="0" w:line="240" w:lineRule="auto"/>
        <w:jc w:val="both"/>
        <w:rPr>
          <w:rFonts w:ascii="Calibri" w:eastAsia="Times New Roman" w:hAnsi="Calibri" w:cs="Calibri"/>
          <w:sz w:val="24"/>
          <w:szCs w:val="24"/>
          <w:lang w:eastAsia="en-GB"/>
        </w:rPr>
      </w:pPr>
    </w:p>
    <w:p w14:paraId="074FABA8"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Work-based Parking/Mileage</w:t>
      </w:r>
    </w:p>
    <w:p w14:paraId="678BDB59" w14:textId="265D2B1C" w:rsidR="3E0EC3A6" w:rsidRDefault="3E0EC3A6" w:rsidP="3EFCBA89">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For those who pay to park at their work-base, fees are re</w:t>
      </w:r>
      <w:r w:rsidR="4F0E222D" w:rsidRPr="547A1028">
        <w:rPr>
          <w:rFonts w:ascii="Calibri" w:eastAsia="Times New Roman" w:hAnsi="Calibri" w:cs="Calibri"/>
          <w:sz w:val="24"/>
          <w:szCs w:val="24"/>
          <w:lang w:eastAsia="en-GB"/>
        </w:rPr>
        <w:t>paid through expenses</w:t>
      </w:r>
      <w:r w:rsidRPr="547A1028">
        <w:rPr>
          <w:rFonts w:ascii="Calibri" w:eastAsia="Times New Roman" w:hAnsi="Calibri" w:cs="Calibri"/>
          <w:sz w:val="24"/>
          <w:szCs w:val="24"/>
          <w:lang w:eastAsia="en-GB"/>
        </w:rPr>
        <w:t xml:space="preserve">.  Mileage </w:t>
      </w:r>
      <w:r w:rsidR="1F5A3425" w:rsidRPr="547A1028">
        <w:rPr>
          <w:rFonts w:ascii="Calibri" w:eastAsia="Times New Roman" w:hAnsi="Calibri" w:cs="Calibri"/>
          <w:sz w:val="24"/>
          <w:szCs w:val="24"/>
          <w:lang w:eastAsia="en-GB"/>
        </w:rPr>
        <w:t>claims are</w:t>
      </w:r>
      <w:r w:rsidRPr="547A1028">
        <w:rPr>
          <w:rFonts w:ascii="Calibri" w:eastAsia="Times New Roman" w:hAnsi="Calibri" w:cs="Calibri"/>
          <w:sz w:val="24"/>
          <w:szCs w:val="24"/>
          <w:lang w:eastAsia="en-GB"/>
        </w:rPr>
        <w:t xml:space="preserve"> </w:t>
      </w:r>
      <w:r w:rsidR="2C3091AE" w:rsidRPr="547A1028">
        <w:rPr>
          <w:rFonts w:ascii="Calibri" w:eastAsia="Times New Roman" w:hAnsi="Calibri" w:cs="Calibri"/>
          <w:sz w:val="24"/>
          <w:szCs w:val="24"/>
          <w:lang w:eastAsia="en-GB"/>
        </w:rPr>
        <w:t xml:space="preserve">reimbursed in line with HMRC guidelines. </w:t>
      </w:r>
    </w:p>
    <w:p w14:paraId="31437E04" w14:textId="77777777" w:rsidR="00F93C56" w:rsidRPr="000828E1" w:rsidRDefault="00F93C56" w:rsidP="00F93C56">
      <w:pPr>
        <w:spacing w:after="0" w:line="240" w:lineRule="auto"/>
        <w:jc w:val="both"/>
        <w:rPr>
          <w:rFonts w:ascii="Calibri" w:eastAsia="Times New Roman" w:hAnsi="Calibri" w:cs="Calibri"/>
          <w:sz w:val="24"/>
          <w:szCs w:val="24"/>
          <w:lang w:eastAsia="en-GB"/>
        </w:rPr>
      </w:pPr>
    </w:p>
    <w:p w14:paraId="2BF58196" w14:textId="597890C5" w:rsid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Enhanced Sick Pay</w:t>
      </w:r>
      <w:r w:rsidR="00F93C56">
        <w:rPr>
          <w:rFonts w:ascii="Calibri" w:eastAsia="Times New Roman" w:hAnsi="Calibri" w:cs="Calibri"/>
          <w:b/>
          <w:bCs/>
          <w:color w:val="BF8F00" w:themeColor="accent4" w:themeShade="BF"/>
          <w:sz w:val="24"/>
          <w:szCs w:val="24"/>
          <w:lang w:eastAsia="en-GB"/>
        </w:rPr>
        <w:t xml:space="preserve"> </w:t>
      </w:r>
    </w:p>
    <w:p w14:paraId="0156B674" w14:textId="33681B56" w:rsidR="00F93C56" w:rsidRDefault="00F93C56" w:rsidP="0CD830AB">
      <w:pPr>
        <w:spacing w:after="0" w:line="240" w:lineRule="auto"/>
        <w:jc w:val="both"/>
        <w:rPr>
          <w:rFonts w:ascii="Calibri" w:eastAsia="Times New Roman" w:hAnsi="Calibri" w:cs="Calibri"/>
          <w:color w:val="000000" w:themeColor="text1"/>
          <w:sz w:val="24"/>
          <w:szCs w:val="24"/>
          <w:lang w:eastAsia="en-GB"/>
        </w:rPr>
      </w:pPr>
      <w:r w:rsidRPr="0CD830AB">
        <w:rPr>
          <w:rFonts w:ascii="Calibri" w:eastAsia="Times New Roman" w:hAnsi="Calibri" w:cs="Calibri"/>
          <w:color w:val="000000" w:themeColor="text1"/>
          <w:sz w:val="24"/>
          <w:szCs w:val="24"/>
          <w:lang w:eastAsia="en-GB"/>
        </w:rPr>
        <w:t>Enhanced sick pay scheme for all emp</w:t>
      </w:r>
      <w:r w:rsidR="49696582" w:rsidRPr="0CD830AB">
        <w:rPr>
          <w:rFonts w:ascii="Calibri" w:eastAsia="Times New Roman" w:hAnsi="Calibri" w:cs="Calibri"/>
          <w:color w:val="000000" w:themeColor="text1"/>
          <w:sz w:val="24"/>
          <w:szCs w:val="24"/>
          <w:lang w:eastAsia="en-GB"/>
        </w:rPr>
        <w:t>l</w:t>
      </w:r>
      <w:r w:rsidRPr="0CD830AB">
        <w:rPr>
          <w:rFonts w:ascii="Calibri" w:eastAsia="Times New Roman" w:hAnsi="Calibri" w:cs="Calibri"/>
          <w:color w:val="000000" w:themeColor="text1"/>
          <w:sz w:val="24"/>
          <w:szCs w:val="24"/>
          <w:lang w:eastAsia="en-GB"/>
        </w:rPr>
        <w:t xml:space="preserve">oyees upon completion of their probationary period. </w:t>
      </w:r>
    </w:p>
    <w:p w14:paraId="6D00A4DC" w14:textId="77777777" w:rsidR="00F93C56" w:rsidRPr="00F93C56" w:rsidRDefault="00F93C56" w:rsidP="00F93C56">
      <w:pPr>
        <w:spacing w:after="0" w:line="240" w:lineRule="auto"/>
        <w:jc w:val="both"/>
        <w:rPr>
          <w:rFonts w:ascii="Calibri" w:eastAsia="Times New Roman" w:hAnsi="Calibri" w:cs="Calibri"/>
          <w:bCs/>
          <w:color w:val="000000" w:themeColor="text1"/>
          <w:sz w:val="24"/>
          <w:szCs w:val="24"/>
          <w:lang w:eastAsia="en-GB"/>
        </w:rPr>
      </w:pPr>
    </w:p>
    <w:p w14:paraId="51A09548"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Staff Recognition</w:t>
      </w:r>
    </w:p>
    <w:p w14:paraId="4301025D" w14:textId="6A4D8D85" w:rsidR="000828E1" w:rsidRDefault="05E922A2" w:rsidP="00F93C56">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Staff are regularly</w:t>
      </w:r>
      <w:r w:rsidR="3E0EC3A6" w:rsidRPr="547A1028">
        <w:rPr>
          <w:rFonts w:ascii="Calibri" w:eastAsia="Times New Roman" w:hAnsi="Calibri" w:cs="Calibri"/>
          <w:sz w:val="24"/>
          <w:szCs w:val="24"/>
          <w:lang w:eastAsia="en-GB"/>
        </w:rPr>
        <w:t xml:space="preserve"> </w:t>
      </w:r>
      <w:r w:rsidR="794E749D" w:rsidRPr="547A1028">
        <w:rPr>
          <w:rFonts w:ascii="Calibri" w:eastAsia="Times New Roman" w:hAnsi="Calibri" w:cs="Calibri"/>
          <w:sz w:val="24"/>
          <w:szCs w:val="24"/>
          <w:lang w:eastAsia="en-GB"/>
        </w:rPr>
        <w:t>r</w:t>
      </w:r>
      <w:r w:rsidR="3E0EC3A6" w:rsidRPr="547A1028">
        <w:rPr>
          <w:rFonts w:ascii="Calibri" w:eastAsia="Times New Roman" w:hAnsi="Calibri" w:cs="Calibri"/>
          <w:sz w:val="24"/>
          <w:szCs w:val="24"/>
          <w:lang w:eastAsia="en-GB"/>
        </w:rPr>
        <w:t>ecogni</w:t>
      </w:r>
      <w:r w:rsidR="02DA0949" w:rsidRPr="547A1028">
        <w:rPr>
          <w:rFonts w:ascii="Calibri" w:eastAsia="Times New Roman" w:hAnsi="Calibri" w:cs="Calibri"/>
          <w:sz w:val="24"/>
          <w:szCs w:val="24"/>
          <w:lang w:eastAsia="en-GB"/>
        </w:rPr>
        <w:t>sed for their work</w:t>
      </w:r>
      <w:r w:rsidR="23075D3F" w:rsidRPr="547A1028">
        <w:rPr>
          <w:rFonts w:ascii="Calibri" w:eastAsia="Times New Roman" w:hAnsi="Calibri" w:cs="Calibri"/>
          <w:sz w:val="24"/>
          <w:szCs w:val="24"/>
          <w:lang w:eastAsia="en-GB"/>
        </w:rPr>
        <w:t xml:space="preserve"> by the leadership team and their peers</w:t>
      </w:r>
      <w:r w:rsidR="02DA0949" w:rsidRPr="547A1028">
        <w:rPr>
          <w:rFonts w:ascii="Calibri" w:eastAsia="Times New Roman" w:hAnsi="Calibri" w:cs="Calibri"/>
          <w:sz w:val="24"/>
          <w:szCs w:val="24"/>
          <w:lang w:eastAsia="en-GB"/>
        </w:rPr>
        <w:t>, via</w:t>
      </w:r>
      <w:r w:rsidR="3E0EC3A6" w:rsidRPr="547A1028">
        <w:rPr>
          <w:rFonts w:ascii="Calibri" w:eastAsia="Times New Roman" w:hAnsi="Calibri" w:cs="Calibri"/>
          <w:sz w:val="24"/>
          <w:szCs w:val="24"/>
          <w:lang w:eastAsia="en-GB"/>
        </w:rPr>
        <w:t xml:space="preserve"> </w:t>
      </w:r>
      <w:r w:rsidR="4BD3BA6E" w:rsidRPr="547A1028">
        <w:rPr>
          <w:rFonts w:ascii="Calibri" w:eastAsia="Times New Roman" w:hAnsi="Calibri" w:cs="Calibri"/>
          <w:sz w:val="24"/>
          <w:szCs w:val="24"/>
          <w:lang w:eastAsia="en-GB"/>
        </w:rPr>
        <w:t>internal</w:t>
      </w:r>
      <w:r w:rsidR="3E0EC3A6" w:rsidRPr="547A1028">
        <w:rPr>
          <w:rFonts w:ascii="Calibri" w:eastAsia="Times New Roman" w:hAnsi="Calibri" w:cs="Calibri"/>
          <w:sz w:val="24"/>
          <w:szCs w:val="24"/>
          <w:lang w:eastAsia="en-GB"/>
        </w:rPr>
        <w:t xml:space="preserve"> </w:t>
      </w:r>
      <w:r w:rsidR="0F92843E" w:rsidRPr="547A1028">
        <w:rPr>
          <w:rFonts w:ascii="Calibri" w:eastAsia="Times New Roman" w:hAnsi="Calibri" w:cs="Calibri"/>
          <w:sz w:val="24"/>
          <w:szCs w:val="24"/>
          <w:lang w:eastAsia="en-GB"/>
        </w:rPr>
        <w:t xml:space="preserve">events, </w:t>
      </w:r>
      <w:r w:rsidR="0E66E258" w:rsidRPr="547A1028">
        <w:rPr>
          <w:rFonts w:ascii="Calibri" w:eastAsia="Times New Roman" w:hAnsi="Calibri" w:cs="Calibri"/>
          <w:sz w:val="24"/>
          <w:szCs w:val="24"/>
          <w:lang w:eastAsia="en-GB"/>
        </w:rPr>
        <w:t>social media</w:t>
      </w:r>
      <w:r w:rsidR="0F92843E" w:rsidRPr="547A1028">
        <w:rPr>
          <w:rFonts w:ascii="Calibri" w:eastAsia="Times New Roman" w:hAnsi="Calibri" w:cs="Calibri"/>
          <w:sz w:val="24"/>
          <w:szCs w:val="24"/>
          <w:lang w:eastAsia="en-GB"/>
        </w:rPr>
        <w:t>,</w:t>
      </w:r>
      <w:r w:rsidR="32A41DDA" w:rsidRPr="547A1028">
        <w:rPr>
          <w:rFonts w:ascii="Calibri" w:eastAsia="Times New Roman" w:hAnsi="Calibri" w:cs="Calibri"/>
          <w:sz w:val="24"/>
          <w:szCs w:val="24"/>
          <w:lang w:eastAsia="en-GB"/>
        </w:rPr>
        <w:t xml:space="preserve"> and </w:t>
      </w:r>
      <w:r w:rsidR="400EF1EA" w:rsidRPr="547A1028">
        <w:rPr>
          <w:rFonts w:ascii="Calibri" w:eastAsia="Times New Roman" w:hAnsi="Calibri" w:cs="Calibri"/>
          <w:sz w:val="24"/>
          <w:szCs w:val="24"/>
          <w:lang w:eastAsia="en-GB"/>
        </w:rPr>
        <w:t>industry</w:t>
      </w:r>
      <w:r w:rsidR="32A41DDA" w:rsidRPr="547A1028">
        <w:rPr>
          <w:rFonts w:ascii="Calibri" w:eastAsia="Times New Roman" w:hAnsi="Calibri" w:cs="Calibri"/>
          <w:sz w:val="24"/>
          <w:szCs w:val="24"/>
          <w:lang w:eastAsia="en-GB"/>
        </w:rPr>
        <w:t xml:space="preserve"> awards.</w:t>
      </w:r>
    </w:p>
    <w:p w14:paraId="33B181F9" w14:textId="77777777" w:rsidR="00F93C56" w:rsidRPr="000828E1" w:rsidRDefault="00F93C56" w:rsidP="00F93C56">
      <w:pPr>
        <w:spacing w:after="0" w:line="240" w:lineRule="auto"/>
        <w:jc w:val="both"/>
        <w:rPr>
          <w:rFonts w:ascii="Calibri" w:eastAsia="Times New Roman" w:hAnsi="Calibri" w:cs="Calibri"/>
          <w:b/>
          <w:bCs/>
          <w:color w:val="BF8F00" w:themeColor="accent4" w:themeShade="BF"/>
          <w:sz w:val="24"/>
          <w:szCs w:val="24"/>
          <w:lang w:eastAsia="en-GB"/>
        </w:rPr>
      </w:pPr>
    </w:p>
    <w:p w14:paraId="0CD5978E"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Personal Development Programme</w:t>
      </w:r>
    </w:p>
    <w:p w14:paraId="1EBDA640" w14:textId="439C2C60" w:rsidR="000828E1" w:rsidRPr="000828E1" w:rsidRDefault="3E0EC3A6" w:rsidP="3EFCBA89">
      <w:pPr>
        <w:spacing w:after="0" w:line="240" w:lineRule="auto"/>
        <w:jc w:val="both"/>
        <w:rPr>
          <w:rFonts w:ascii="Calibri" w:eastAsia="Times New Roman" w:hAnsi="Calibri" w:cs="Calibri"/>
          <w:b/>
          <w:bCs/>
          <w:color w:val="BF8F00" w:themeColor="accent4" w:themeShade="BF"/>
          <w:sz w:val="24"/>
          <w:szCs w:val="24"/>
          <w:lang w:eastAsia="en-GB"/>
        </w:rPr>
      </w:pPr>
      <w:r w:rsidRPr="547A1028">
        <w:rPr>
          <w:rFonts w:ascii="Calibri" w:eastAsia="Calibri" w:hAnsi="Calibri" w:cs="Calibri"/>
          <w:sz w:val="24"/>
          <w:szCs w:val="24"/>
        </w:rPr>
        <w:t>DMWS support</w:t>
      </w:r>
      <w:r w:rsidR="305483B8" w:rsidRPr="547A1028">
        <w:rPr>
          <w:rFonts w:ascii="Calibri" w:eastAsia="Calibri" w:hAnsi="Calibri" w:cs="Calibri"/>
          <w:sz w:val="24"/>
          <w:szCs w:val="24"/>
        </w:rPr>
        <w:t>s</w:t>
      </w:r>
      <w:r w:rsidR="2D9E4E1B" w:rsidRPr="547A1028">
        <w:rPr>
          <w:rFonts w:ascii="Calibri" w:eastAsia="Calibri" w:hAnsi="Calibri" w:cs="Calibri"/>
          <w:sz w:val="24"/>
          <w:szCs w:val="24"/>
        </w:rPr>
        <w:t xml:space="preserve"> employee</w:t>
      </w:r>
      <w:r w:rsidRPr="547A1028">
        <w:rPr>
          <w:rFonts w:ascii="Calibri" w:eastAsia="Calibri" w:hAnsi="Calibri" w:cs="Calibri"/>
          <w:sz w:val="24"/>
          <w:szCs w:val="24"/>
        </w:rPr>
        <w:t xml:space="preserve"> </w:t>
      </w:r>
      <w:r w:rsidR="55386FB6" w:rsidRPr="547A1028">
        <w:rPr>
          <w:rFonts w:ascii="Calibri" w:eastAsia="Calibri" w:hAnsi="Calibri" w:cs="Calibri"/>
          <w:sz w:val="24"/>
          <w:szCs w:val="24"/>
        </w:rPr>
        <w:t>continuing professional development</w:t>
      </w:r>
      <w:r w:rsidRPr="547A1028">
        <w:rPr>
          <w:rFonts w:ascii="Calibri" w:eastAsia="Calibri" w:hAnsi="Calibri" w:cs="Calibri"/>
          <w:sz w:val="24"/>
          <w:szCs w:val="24"/>
        </w:rPr>
        <w:t xml:space="preserve"> and training</w:t>
      </w:r>
      <w:r w:rsidR="5F43F394" w:rsidRPr="547A1028">
        <w:rPr>
          <w:rFonts w:ascii="Calibri" w:eastAsia="Calibri" w:hAnsi="Calibri" w:cs="Calibri"/>
          <w:sz w:val="24"/>
          <w:szCs w:val="24"/>
        </w:rPr>
        <w:t>.</w:t>
      </w:r>
    </w:p>
    <w:p w14:paraId="7E6DCF07" w14:textId="73C4513B" w:rsidR="000828E1" w:rsidRPr="000828E1" w:rsidRDefault="000828E1" w:rsidP="3EFCBA89">
      <w:pPr>
        <w:spacing w:after="0" w:line="240" w:lineRule="auto"/>
        <w:jc w:val="both"/>
        <w:rPr>
          <w:rFonts w:ascii="Calibri" w:eastAsia="Times New Roman" w:hAnsi="Calibri" w:cs="Calibri"/>
          <w:b/>
          <w:bCs/>
          <w:color w:val="BF8F00" w:themeColor="accent4" w:themeShade="BF"/>
          <w:sz w:val="24"/>
          <w:szCs w:val="24"/>
          <w:lang w:eastAsia="en-GB"/>
        </w:rPr>
      </w:pPr>
    </w:p>
    <w:p w14:paraId="7DA7528F" w14:textId="173C516D" w:rsidR="2605DCD8" w:rsidRDefault="2605DCD8" w:rsidP="547A1028">
      <w:pPr>
        <w:pStyle w:val="NormalWeb"/>
        <w:spacing w:before="0" w:beforeAutospacing="0" w:after="240" w:afterAutospacing="0"/>
        <w:rPr>
          <w:b/>
          <w:bCs/>
          <w:color w:val="BF8F00" w:themeColor="accent4" w:themeShade="BF"/>
        </w:rPr>
      </w:pPr>
      <w:r w:rsidRPr="547A1028">
        <w:rPr>
          <w:rFonts w:ascii="Calibri" w:hAnsi="Calibri" w:cs="Calibri"/>
          <w:b/>
          <w:bCs/>
          <w:color w:val="BF8F00" w:themeColor="accent4" w:themeShade="BF"/>
        </w:rPr>
        <w:t>Above all,</w:t>
      </w:r>
      <w:r w:rsidR="038DE442" w:rsidRPr="547A1028">
        <w:rPr>
          <w:rFonts w:ascii="Calibri" w:hAnsi="Calibri" w:cs="Calibri"/>
          <w:b/>
          <w:bCs/>
          <w:color w:val="BF8F00" w:themeColor="accent4" w:themeShade="BF"/>
        </w:rPr>
        <w:t xml:space="preserve"> being part of the</w:t>
      </w:r>
      <w:r w:rsidRPr="547A1028">
        <w:rPr>
          <w:rFonts w:ascii="Calibri" w:hAnsi="Calibri" w:cs="Calibri"/>
          <w:b/>
          <w:bCs/>
          <w:color w:val="BF8F00" w:themeColor="accent4" w:themeShade="BF"/>
        </w:rPr>
        <w:t xml:space="preserve"> DMWS </w:t>
      </w:r>
      <w:r w:rsidR="7B0C1D9B" w:rsidRPr="547A1028">
        <w:rPr>
          <w:rFonts w:ascii="Calibri" w:hAnsi="Calibri" w:cs="Calibri"/>
          <w:b/>
          <w:bCs/>
          <w:color w:val="BF8F00" w:themeColor="accent4" w:themeShade="BF"/>
        </w:rPr>
        <w:t xml:space="preserve">team, </w:t>
      </w:r>
      <w:r w:rsidRPr="547A1028">
        <w:rPr>
          <w:rFonts w:ascii="Calibri" w:hAnsi="Calibri" w:cs="Calibri"/>
          <w:b/>
          <w:bCs/>
          <w:color w:val="BF8F00" w:themeColor="accent4" w:themeShade="BF"/>
        </w:rPr>
        <w:t>means that you are making a difference to the lives of those working on the frontline.</w:t>
      </w:r>
    </w:p>
    <w:sectPr w:rsidR="2605DCD8" w:rsidSect="000828E1">
      <w:headerReference w:type="default" r:id="rId12"/>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1BB6D" w14:textId="77777777" w:rsidR="00A050CB" w:rsidRDefault="00A050CB" w:rsidP="00FF19B7">
      <w:pPr>
        <w:spacing w:after="0" w:line="240" w:lineRule="auto"/>
      </w:pPr>
      <w:r>
        <w:separator/>
      </w:r>
    </w:p>
  </w:endnote>
  <w:endnote w:type="continuationSeparator" w:id="0">
    <w:p w14:paraId="2F38972E" w14:textId="77777777" w:rsidR="00A050CB" w:rsidRDefault="00A050CB" w:rsidP="00FF1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3C106E" w14:textId="77777777" w:rsidR="00A050CB" w:rsidRDefault="00A050CB" w:rsidP="00FF19B7">
      <w:pPr>
        <w:spacing w:after="0" w:line="240" w:lineRule="auto"/>
      </w:pPr>
      <w:r>
        <w:separator/>
      </w:r>
    </w:p>
  </w:footnote>
  <w:footnote w:type="continuationSeparator" w:id="0">
    <w:p w14:paraId="7375FD28" w14:textId="77777777" w:rsidR="00A050CB" w:rsidRDefault="00A050CB" w:rsidP="00FF19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52D6D" w14:textId="1A6844C0" w:rsidR="00FF19B7" w:rsidRDefault="00201577">
    <w:pPr>
      <w:pStyle w:val="Header"/>
    </w:pPr>
    <w:r>
      <w:rPr>
        <w:noProof/>
        <w:lang w:eastAsia="en-GB"/>
      </w:rPr>
      <w:drawing>
        <wp:anchor distT="0" distB="0" distL="114300" distR="114300" simplePos="0" relativeHeight="251658240" behindDoc="0" locked="0" layoutInCell="1" allowOverlap="1" wp14:anchorId="4E38FC44" wp14:editId="640680EA">
          <wp:simplePos x="0" y="0"/>
          <wp:positionH relativeFrom="column">
            <wp:posOffset>5305425</wp:posOffset>
          </wp:positionH>
          <wp:positionV relativeFrom="paragraph">
            <wp:posOffset>-306705</wp:posOffset>
          </wp:positionV>
          <wp:extent cx="1076325" cy="120205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20205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57C3A"/>
    <w:multiLevelType w:val="hybridMultilevel"/>
    <w:tmpl w:val="172A2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8F5D78"/>
    <w:multiLevelType w:val="hybridMultilevel"/>
    <w:tmpl w:val="0C90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9C6CB5"/>
    <w:multiLevelType w:val="hybridMultilevel"/>
    <w:tmpl w:val="51885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BD2CF0"/>
    <w:multiLevelType w:val="hybridMultilevel"/>
    <w:tmpl w:val="48401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4967ED"/>
    <w:multiLevelType w:val="hybridMultilevel"/>
    <w:tmpl w:val="C116DD28"/>
    <w:lvl w:ilvl="0" w:tplc="842E77C2">
      <w:start w:val="35"/>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578"/>
    <w:rsid w:val="000828E1"/>
    <w:rsid w:val="00095D4B"/>
    <w:rsid w:val="00095E62"/>
    <w:rsid w:val="00201577"/>
    <w:rsid w:val="00262FA9"/>
    <w:rsid w:val="002C3765"/>
    <w:rsid w:val="002D65FE"/>
    <w:rsid w:val="002F534E"/>
    <w:rsid w:val="00317363"/>
    <w:rsid w:val="003645F5"/>
    <w:rsid w:val="00372A8F"/>
    <w:rsid w:val="00476BB6"/>
    <w:rsid w:val="00490741"/>
    <w:rsid w:val="004E2D1D"/>
    <w:rsid w:val="00531936"/>
    <w:rsid w:val="005501CD"/>
    <w:rsid w:val="005C67F2"/>
    <w:rsid w:val="0079586C"/>
    <w:rsid w:val="007D2921"/>
    <w:rsid w:val="008250EB"/>
    <w:rsid w:val="008552D6"/>
    <w:rsid w:val="008846AF"/>
    <w:rsid w:val="00A02BDE"/>
    <w:rsid w:val="00A050CB"/>
    <w:rsid w:val="00A97890"/>
    <w:rsid w:val="00AE731F"/>
    <w:rsid w:val="00B1704A"/>
    <w:rsid w:val="00B449A3"/>
    <w:rsid w:val="00B56B59"/>
    <w:rsid w:val="00BD1B6F"/>
    <w:rsid w:val="00C81578"/>
    <w:rsid w:val="00C92DC2"/>
    <w:rsid w:val="00C93CD2"/>
    <w:rsid w:val="00D92F75"/>
    <w:rsid w:val="00DA7B57"/>
    <w:rsid w:val="00EF3CC9"/>
    <w:rsid w:val="00F608EE"/>
    <w:rsid w:val="00F93C56"/>
    <w:rsid w:val="00FF19B7"/>
    <w:rsid w:val="017E8C69"/>
    <w:rsid w:val="02DA0949"/>
    <w:rsid w:val="038DE442"/>
    <w:rsid w:val="0574E2F2"/>
    <w:rsid w:val="05D4EACA"/>
    <w:rsid w:val="05E922A2"/>
    <w:rsid w:val="0866F619"/>
    <w:rsid w:val="086C2F7A"/>
    <w:rsid w:val="0B4BCAC5"/>
    <w:rsid w:val="0B61E19B"/>
    <w:rsid w:val="0CD830AB"/>
    <w:rsid w:val="0E66E258"/>
    <w:rsid w:val="0F92843E"/>
    <w:rsid w:val="10FB6ED5"/>
    <w:rsid w:val="11045E54"/>
    <w:rsid w:val="1145AA25"/>
    <w:rsid w:val="1284C675"/>
    <w:rsid w:val="12973F36"/>
    <w:rsid w:val="150240BD"/>
    <w:rsid w:val="160A1892"/>
    <w:rsid w:val="17229986"/>
    <w:rsid w:val="176AB059"/>
    <w:rsid w:val="1846C08E"/>
    <w:rsid w:val="18D1A794"/>
    <w:rsid w:val="1C4D1055"/>
    <w:rsid w:val="1D10CE8C"/>
    <w:rsid w:val="1E98DBAA"/>
    <w:rsid w:val="1F5A3425"/>
    <w:rsid w:val="21C696A8"/>
    <w:rsid w:val="22C8C009"/>
    <w:rsid w:val="23075D3F"/>
    <w:rsid w:val="237503A1"/>
    <w:rsid w:val="2605DCD8"/>
    <w:rsid w:val="261D8677"/>
    <w:rsid w:val="28A5D2DE"/>
    <w:rsid w:val="297F24AA"/>
    <w:rsid w:val="2A4F5C6E"/>
    <w:rsid w:val="2A6F628B"/>
    <w:rsid w:val="2ABE0391"/>
    <w:rsid w:val="2C3091AE"/>
    <w:rsid w:val="2D9E4E1B"/>
    <w:rsid w:val="2E362BE8"/>
    <w:rsid w:val="305483B8"/>
    <w:rsid w:val="307AF575"/>
    <w:rsid w:val="3116CA63"/>
    <w:rsid w:val="32A41DDA"/>
    <w:rsid w:val="33B2C0CE"/>
    <w:rsid w:val="361B3BF3"/>
    <w:rsid w:val="362DB4B4"/>
    <w:rsid w:val="36E7A653"/>
    <w:rsid w:val="3C8A7D77"/>
    <w:rsid w:val="3E0EC3A6"/>
    <w:rsid w:val="3EFCBA89"/>
    <w:rsid w:val="400EF1EA"/>
    <w:rsid w:val="453CC054"/>
    <w:rsid w:val="4725E5BC"/>
    <w:rsid w:val="487981B5"/>
    <w:rsid w:val="4895D748"/>
    <w:rsid w:val="48C0F311"/>
    <w:rsid w:val="49696582"/>
    <w:rsid w:val="4BD3BA6E"/>
    <w:rsid w:val="4C79EE01"/>
    <w:rsid w:val="4D0DF3E9"/>
    <w:rsid w:val="4D946434"/>
    <w:rsid w:val="4E21FEC3"/>
    <w:rsid w:val="4F0E222D"/>
    <w:rsid w:val="4FAE1E5D"/>
    <w:rsid w:val="4FB5F06C"/>
    <w:rsid w:val="5460841F"/>
    <w:rsid w:val="547A1028"/>
    <w:rsid w:val="55386FB6"/>
    <w:rsid w:val="55A3A0E9"/>
    <w:rsid w:val="56FC43D8"/>
    <w:rsid w:val="58090A56"/>
    <w:rsid w:val="5855BAA9"/>
    <w:rsid w:val="58AABAFA"/>
    <w:rsid w:val="5B1F38D3"/>
    <w:rsid w:val="5E8935B5"/>
    <w:rsid w:val="5F105F43"/>
    <w:rsid w:val="5F43F394"/>
    <w:rsid w:val="6006E232"/>
    <w:rsid w:val="621F2A92"/>
    <w:rsid w:val="6645BCDE"/>
    <w:rsid w:val="66E33F11"/>
    <w:rsid w:val="6731924B"/>
    <w:rsid w:val="674E9E74"/>
    <w:rsid w:val="6815D0C1"/>
    <w:rsid w:val="6875D76A"/>
    <w:rsid w:val="6C04B0A9"/>
    <w:rsid w:val="6CF6E005"/>
    <w:rsid w:val="6E7E759F"/>
    <w:rsid w:val="727749CB"/>
    <w:rsid w:val="73107CA3"/>
    <w:rsid w:val="7332DD08"/>
    <w:rsid w:val="739BA30E"/>
    <w:rsid w:val="73D18A35"/>
    <w:rsid w:val="762EF508"/>
    <w:rsid w:val="78D24B9F"/>
    <w:rsid w:val="7932423A"/>
    <w:rsid w:val="794E749D"/>
    <w:rsid w:val="7A1B1168"/>
    <w:rsid w:val="7B02662B"/>
    <w:rsid w:val="7B0C1D9B"/>
    <w:rsid w:val="7C6544A3"/>
    <w:rsid w:val="7CA31BBB"/>
    <w:rsid w:val="7EC7F0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3D8BF9"/>
  <w15:chartTrackingRefBased/>
  <w15:docId w15:val="{4C8A46F7-6F0D-4DA7-B1BD-E9D84628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8157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C8157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1578"/>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C81578"/>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C815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81578"/>
    <w:rPr>
      <w:b/>
      <w:bCs/>
    </w:rPr>
  </w:style>
  <w:style w:type="character" w:styleId="CommentReference">
    <w:name w:val="annotation reference"/>
    <w:basedOn w:val="DefaultParagraphFont"/>
    <w:uiPriority w:val="99"/>
    <w:semiHidden/>
    <w:unhideWhenUsed/>
    <w:rsid w:val="00C81578"/>
    <w:rPr>
      <w:sz w:val="16"/>
      <w:szCs w:val="16"/>
    </w:rPr>
  </w:style>
  <w:style w:type="paragraph" w:styleId="CommentText">
    <w:name w:val="annotation text"/>
    <w:basedOn w:val="Normal"/>
    <w:link w:val="CommentTextChar"/>
    <w:uiPriority w:val="99"/>
    <w:semiHidden/>
    <w:unhideWhenUsed/>
    <w:rsid w:val="00C81578"/>
    <w:pPr>
      <w:spacing w:line="240" w:lineRule="auto"/>
    </w:pPr>
    <w:rPr>
      <w:sz w:val="20"/>
      <w:szCs w:val="20"/>
    </w:rPr>
  </w:style>
  <w:style w:type="character" w:customStyle="1" w:styleId="CommentTextChar">
    <w:name w:val="Comment Text Char"/>
    <w:basedOn w:val="DefaultParagraphFont"/>
    <w:link w:val="CommentText"/>
    <w:uiPriority w:val="99"/>
    <w:semiHidden/>
    <w:rsid w:val="00C81578"/>
    <w:rPr>
      <w:sz w:val="20"/>
      <w:szCs w:val="20"/>
    </w:rPr>
  </w:style>
  <w:style w:type="paragraph" w:styleId="CommentSubject">
    <w:name w:val="annotation subject"/>
    <w:basedOn w:val="CommentText"/>
    <w:next w:val="CommentText"/>
    <w:link w:val="CommentSubjectChar"/>
    <w:uiPriority w:val="99"/>
    <w:semiHidden/>
    <w:unhideWhenUsed/>
    <w:rsid w:val="00C81578"/>
    <w:rPr>
      <w:b/>
      <w:bCs/>
    </w:rPr>
  </w:style>
  <w:style w:type="character" w:customStyle="1" w:styleId="CommentSubjectChar">
    <w:name w:val="Comment Subject Char"/>
    <w:basedOn w:val="CommentTextChar"/>
    <w:link w:val="CommentSubject"/>
    <w:uiPriority w:val="99"/>
    <w:semiHidden/>
    <w:rsid w:val="00C81578"/>
    <w:rPr>
      <w:b/>
      <w:bCs/>
      <w:sz w:val="20"/>
      <w:szCs w:val="20"/>
    </w:rPr>
  </w:style>
  <w:style w:type="paragraph" w:styleId="BalloonText">
    <w:name w:val="Balloon Text"/>
    <w:basedOn w:val="Normal"/>
    <w:link w:val="BalloonTextChar"/>
    <w:uiPriority w:val="99"/>
    <w:semiHidden/>
    <w:unhideWhenUsed/>
    <w:rsid w:val="00C815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578"/>
    <w:rPr>
      <w:rFonts w:ascii="Segoe UI" w:hAnsi="Segoe UI" w:cs="Segoe UI"/>
      <w:sz w:val="18"/>
      <w:szCs w:val="18"/>
    </w:rPr>
  </w:style>
  <w:style w:type="paragraph" w:styleId="Header">
    <w:name w:val="header"/>
    <w:basedOn w:val="Normal"/>
    <w:link w:val="HeaderChar"/>
    <w:uiPriority w:val="99"/>
    <w:unhideWhenUsed/>
    <w:rsid w:val="00FF19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9B7"/>
  </w:style>
  <w:style w:type="paragraph" w:styleId="Footer">
    <w:name w:val="footer"/>
    <w:basedOn w:val="Normal"/>
    <w:link w:val="FooterChar"/>
    <w:uiPriority w:val="99"/>
    <w:unhideWhenUsed/>
    <w:rsid w:val="00FF19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9B7"/>
  </w:style>
  <w:style w:type="table" w:styleId="TableGrid">
    <w:name w:val="Table Grid"/>
    <w:basedOn w:val="TableNormal"/>
    <w:uiPriority w:val="39"/>
    <w:rsid w:val="00FF1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01CD"/>
    <w:pPr>
      <w:ind w:left="720"/>
      <w:contextualSpacing/>
    </w:pPr>
  </w:style>
  <w:style w:type="table" w:customStyle="1" w:styleId="TableGrid1">
    <w:name w:val="Table Grid1"/>
    <w:basedOn w:val="TableNormal"/>
    <w:next w:val="TableGrid"/>
    <w:uiPriority w:val="39"/>
    <w:rsid w:val="00082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290741">
      <w:bodyDiv w:val="1"/>
      <w:marLeft w:val="0"/>
      <w:marRight w:val="0"/>
      <w:marTop w:val="0"/>
      <w:marBottom w:val="0"/>
      <w:divBdr>
        <w:top w:val="none" w:sz="0" w:space="0" w:color="auto"/>
        <w:left w:val="none" w:sz="0" w:space="0" w:color="auto"/>
        <w:bottom w:val="none" w:sz="0" w:space="0" w:color="auto"/>
        <w:right w:val="none" w:sz="0" w:space="0" w:color="auto"/>
      </w:divBdr>
    </w:div>
    <w:div w:id="747263196">
      <w:bodyDiv w:val="1"/>
      <w:marLeft w:val="0"/>
      <w:marRight w:val="0"/>
      <w:marTop w:val="0"/>
      <w:marBottom w:val="0"/>
      <w:divBdr>
        <w:top w:val="none" w:sz="0" w:space="0" w:color="auto"/>
        <w:left w:val="none" w:sz="0" w:space="0" w:color="auto"/>
        <w:bottom w:val="none" w:sz="0" w:space="0" w:color="auto"/>
        <w:right w:val="none" w:sz="0" w:space="0" w:color="auto"/>
      </w:divBdr>
    </w:div>
    <w:div w:id="184597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C7788A00BC7D41A397B688D9A3E4C5" ma:contentTypeVersion="7" ma:contentTypeDescription="Create a new document." ma:contentTypeScope="" ma:versionID="281a24be73bebc0ec100e68bc0017180">
  <xsd:schema xmlns:xsd="http://www.w3.org/2001/XMLSchema" xmlns:xs="http://www.w3.org/2001/XMLSchema" xmlns:p="http://schemas.microsoft.com/office/2006/metadata/properties" xmlns:ns2="faeb3606-0db3-48d3-8109-7ceba36f790d" targetNamespace="http://schemas.microsoft.com/office/2006/metadata/properties" ma:root="true" ma:fieldsID="dd07b77e122e90732ff15bb047f1c017" ns2:_="">
    <xsd:import namespace="faeb3606-0db3-48d3-8109-7ceba36f79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eb3606-0db3-48d3-8109-7ceba36f7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784884-9AC4-476A-AC7C-4C08195E7D75}"/>
</file>

<file path=customXml/itemProps2.xml><?xml version="1.0" encoding="utf-8"?>
<ds:datastoreItem xmlns:ds="http://schemas.openxmlformats.org/officeDocument/2006/customXml" ds:itemID="{1F3AC224-2A8D-49BD-A143-A52BD871DB76}">
  <ds:schemaRefs>
    <ds:schemaRef ds:uri="http://schemas.microsoft.com/sharepoint/v3/contenttype/forms"/>
  </ds:schemaRefs>
</ds:datastoreItem>
</file>

<file path=customXml/itemProps3.xml><?xml version="1.0" encoding="utf-8"?>
<ds:datastoreItem xmlns:ds="http://schemas.openxmlformats.org/officeDocument/2006/customXml" ds:itemID="{D4C09666-76B7-4876-9CEF-ECF5B7BCD376}">
  <ds:schemaRefs>
    <ds:schemaRef ds:uri="faeb3606-0db3-48d3-8109-7ceba36f790d"/>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822</Words>
  <Characters>4687</Characters>
  <Application>Microsoft Office Word</Application>
  <DocSecurity>0</DocSecurity>
  <Lines>39</Lines>
  <Paragraphs>10</Paragraphs>
  <ScaleCrop>false</ScaleCrop>
  <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Page</dc:creator>
  <cp:keywords/>
  <dc:description/>
  <cp:lastModifiedBy>Sophie Stockings</cp:lastModifiedBy>
  <cp:revision>15</cp:revision>
  <cp:lastPrinted>2019-04-24T15:53:00Z</cp:lastPrinted>
  <dcterms:created xsi:type="dcterms:W3CDTF">2021-04-13T07:15:00Z</dcterms:created>
  <dcterms:modified xsi:type="dcterms:W3CDTF">2021-06-16T10:04:00Z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0x01010081C7788A00BC7D41A397B688D9A3E4C5</vt:lpwstr>
  </property>
</Properties>
</file>